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A8D" w:rsidRPr="00982A8D" w:rsidRDefault="00982A8D" w:rsidP="00B91EF4">
      <w:pPr>
        <w:spacing w:after="0" w:line="240" w:lineRule="auto"/>
        <w:ind w:left="5663" w:firstLine="2"/>
        <w:jc w:val="both"/>
        <w:rPr>
          <w:rFonts w:ascii="Times New Roman" w:hAnsi="Times New Roman" w:cs="Times New Roman"/>
          <w:b/>
          <w:noProof/>
          <w:color w:val="0000FF"/>
          <w:sz w:val="24"/>
          <w:szCs w:val="24"/>
        </w:rPr>
      </w:pPr>
    </w:p>
    <w:p w:rsidR="00982A8D" w:rsidRP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 xml:space="preserve">CAPITOLATO </w:t>
      </w:r>
      <w:r>
        <w:rPr>
          <w:rFonts w:ascii="Times New Roman" w:hAnsi="Times New Roman" w:cs="Times New Roman"/>
          <w:b/>
          <w:sz w:val="24"/>
          <w:szCs w:val="24"/>
        </w:rPr>
        <w:t>TECNICO</w:t>
      </w:r>
    </w:p>
    <w:p w:rsid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 xml:space="preserve">PER </w:t>
      </w:r>
      <w:r w:rsidR="00D94205">
        <w:rPr>
          <w:rFonts w:ascii="Times New Roman" w:hAnsi="Times New Roman" w:cs="Times New Roman"/>
          <w:b/>
          <w:sz w:val="24"/>
          <w:szCs w:val="24"/>
        </w:rPr>
        <w:t>LA FORNITURA DI FRIGORIFERI TIPO DOMESTICO</w:t>
      </w:r>
    </w:p>
    <w:p w:rsidR="00982A8D" w:rsidRDefault="00982A8D" w:rsidP="00982A8D">
      <w:pPr>
        <w:spacing w:after="0" w:line="240" w:lineRule="auto"/>
        <w:ind w:firstLine="2"/>
        <w:jc w:val="center"/>
        <w:rPr>
          <w:rFonts w:ascii="Times New Roman" w:hAnsi="Times New Roman" w:cs="Times New Roman"/>
          <w:b/>
          <w:sz w:val="24"/>
          <w:szCs w:val="24"/>
        </w:rPr>
      </w:pPr>
    </w:p>
    <w:p w:rsidR="00982A8D" w:rsidRDefault="00982A8D" w:rsidP="00982A8D">
      <w:pPr>
        <w:spacing w:after="0"/>
        <w:jc w:val="both"/>
        <w:rPr>
          <w:rFonts w:ascii="Times New Roman" w:eastAsia="Times New Roman" w:hAnsi="Times New Roman" w:cs="Times New Roman"/>
          <w:kern w:val="1"/>
          <w:sz w:val="24"/>
          <w:szCs w:val="24"/>
          <w:lang w:eastAsia="ar-SA"/>
        </w:rPr>
      </w:pPr>
    </w:p>
    <w:p w:rsidR="00982A8D" w:rsidRPr="00982A8D" w:rsidRDefault="00982A8D" w:rsidP="00982A8D">
      <w:pPr>
        <w:spacing w:after="0"/>
        <w:jc w:val="both"/>
        <w:rPr>
          <w:rFonts w:ascii="Times New Roman" w:eastAsia="Times New Roman" w:hAnsi="Times New Roman" w:cs="Times New Roman"/>
          <w:b/>
          <w:kern w:val="1"/>
          <w:sz w:val="24"/>
          <w:szCs w:val="24"/>
          <w:lang w:eastAsia="ar-SA"/>
        </w:rPr>
      </w:pPr>
      <w:r w:rsidRPr="00982A8D">
        <w:rPr>
          <w:rFonts w:ascii="Times New Roman" w:eastAsia="Times New Roman" w:hAnsi="Times New Roman" w:cs="Times New Roman"/>
          <w:b/>
          <w:kern w:val="1"/>
          <w:sz w:val="24"/>
          <w:szCs w:val="24"/>
          <w:lang w:eastAsia="ar-SA"/>
        </w:rPr>
        <w:t xml:space="preserve">ART. 1 - OGGETTO DELLA FORNITURA </w:t>
      </w:r>
    </w:p>
    <w:p w:rsidR="00982A8D" w:rsidRDefault="00982A8D" w:rsidP="00982A8D">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Il presente capitolato tecnico di gara ha per oggetto la fornitura di </w:t>
      </w:r>
      <w:r w:rsidR="00D94205">
        <w:rPr>
          <w:rFonts w:ascii="Times New Roman" w:eastAsia="Times New Roman" w:hAnsi="Times New Roman" w:cs="Times New Roman"/>
          <w:kern w:val="1"/>
          <w:sz w:val="24"/>
          <w:szCs w:val="24"/>
          <w:lang w:eastAsia="ar-SA"/>
        </w:rPr>
        <w:t xml:space="preserve">10 </w:t>
      </w:r>
      <w:r>
        <w:rPr>
          <w:rFonts w:ascii="Times New Roman" w:eastAsia="Times New Roman" w:hAnsi="Times New Roman" w:cs="Times New Roman"/>
          <w:kern w:val="1"/>
          <w:sz w:val="24"/>
          <w:szCs w:val="24"/>
          <w:lang w:eastAsia="ar-SA"/>
        </w:rPr>
        <w:t xml:space="preserve">Frigoriferi </w:t>
      </w:r>
      <w:r w:rsidR="00D94205">
        <w:rPr>
          <w:rFonts w:ascii="Times New Roman" w:eastAsia="Times New Roman" w:hAnsi="Times New Roman" w:cs="Times New Roman"/>
          <w:kern w:val="1"/>
          <w:sz w:val="24"/>
          <w:szCs w:val="24"/>
          <w:lang w:eastAsia="ar-SA"/>
        </w:rPr>
        <w:t xml:space="preserve">tipo domestico </w:t>
      </w:r>
      <w:r>
        <w:rPr>
          <w:rFonts w:ascii="Times New Roman" w:eastAsia="Times New Roman" w:hAnsi="Times New Roman" w:cs="Times New Roman"/>
          <w:kern w:val="1"/>
          <w:sz w:val="24"/>
          <w:szCs w:val="24"/>
          <w:lang w:eastAsia="ar-SA"/>
        </w:rPr>
        <w:t xml:space="preserve">per le varie U.O. dell’ASP di Catanzaro </w:t>
      </w:r>
      <w:r w:rsidR="00366F07">
        <w:rPr>
          <w:rFonts w:ascii="Times New Roman" w:eastAsia="Times New Roman" w:hAnsi="Times New Roman" w:cs="Times New Roman"/>
          <w:kern w:val="1"/>
          <w:sz w:val="24"/>
          <w:szCs w:val="24"/>
          <w:lang w:eastAsia="ar-SA"/>
        </w:rPr>
        <w:t xml:space="preserve">da </w:t>
      </w:r>
      <w:r w:rsidR="00D94205">
        <w:rPr>
          <w:rFonts w:ascii="Times New Roman" w:eastAsia="Times New Roman" w:hAnsi="Times New Roman" w:cs="Times New Roman"/>
          <w:kern w:val="1"/>
          <w:sz w:val="24"/>
          <w:szCs w:val="24"/>
          <w:lang w:eastAsia="ar-SA"/>
        </w:rPr>
        <w:t xml:space="preserve">30 </w:t>
      </w:r>
      <w:r w:rsidR="00366F07">
        <w:rPr>
          <w:rFonts w:ascii="Times New Roman" w:eastAsia="Times New Roman" w:hAnsi="Times New Roman" w:cs="Times New Roman"/>
          <w:kern w:val="1"/>
          <w:sz w:val="24"/>
          <w:szCs w:val="24"/>
          <w:lang w:eastAsia="ar-SA"/>
        </w:rPr>
        <w:t xml:space="preserve">litri e da </w:t>
      </w:r>
      <w:r w:rsidR="00D94205">
        <w:rPr>
          <w:rFonts w:ascii="Times New Roman" w:eastAsia="Times New Roman" w:hAnsi="Times New Roman" w:cs="Times New Roman"/>
          <w:kern w:val="1"/>
          <w:sz w:val="24"/>
          <w:szCs w:val="24"/>
          <w:lang w:eastAsia="ar-SA"/>
        </w:rPr>
        <w:t>120</w:t>
      </w:r>
      <w:r w:rsidR="00366F07">
        <w:rPr>
          <w:rFonts w:ascii="Times New Roman" w:eastAsia="Times New Roman" w:hAnsi="Times New Roman" w:cs="Times New Roman"/>
          <w:kern w:val="1"/>
          <w:sz w:val="24"/>
          <w:szCs w:val="24"/>
          <w:lang w:eastAsia="ar-SA"/>
        </w:rPr>
        <w:t xml:space="preserve"> litri</w:t>
      </w:r>
      <w:r>
        <w:rPr>
          <w:rFonts w:ascii="Times New Roman" w:eastAsia="Times New Roman" w:hAnsi="Times New Roman" w:cs="Times New Roman"/>
          <w:kern w:val="1"/>
          <w:sz w:val="24"/>
          <w:szCs w:val="24"/>
          <w:lang w:eastAsia="ar-SA"/>
        </w:rPr>
        <w:t>:</w:t>
      </w:r>
    </w:p>
    <w:p w:rsidR="002A6EB1" w:rsidRDefault="002A6EB1" w:rsidP="00982A8D">
      <w:pPr>
        <w:spacing w:after="0" w:line="240" w:lineRule="auto"/>
        <w:ind w:firstLine="2"/>
        <w:jc w:val="both"/>
        <w:rPr>
          <w:rFonts w:ascii="Times New Roman" w:hAnsi="Times New Roman" w:cs="Times New Roman"/>
          <w:sz w:val="24"/>
          <w:szCs w:val="24"/>
        </w:rPr>
      </w:pPr>
    </w:p>
    <w:p w:rsidR="002A6EB1" w:rsidRDefault="002A6EB1" w:rsidP="00982A8D">
      <w:pPr>
        <w:spacing w:after="0" w:line="240" w:lineRule="auto"/>
        <w:ind w:firstLine="2"/>
        <w:jc w:val="both"/>
        <w:rPr>
          <w:rFonts w:ascii="Times New Roman" w:eastAsia="Times New Roman" w:hAnsi="Times New Roman" w:cs="Times New Roman"/>
          <w:b/>
          <w:kern w:val="1"/>
          <w:sz w:val="24"/>
          <w:szCs w:val="24"/>
          <w:lang w:eastAsia="ar-SA"/>
        </w:rPr>
      </w:pPr>
      <w:r w:rsidRPr="002A6EB1">
        <w:rPr>
          <w:rFonts w:ascii="Times New Roman" w:eastAsia="Times New Roman" w:hAnsi="Times New Roman" w:cs="Times New Roman"/>
          <w:b/>
          <w:kern w:val="1"/>
          <w:sz w:val="24"/>
          <w:szCs w:val="24"/>
          <w:lang w:eastAsia="ar-SA"/>
        </w:rPr>
        <w:t>ART. 2 – LOTTI E CARATTERISTICHE TECNICHE DELLE APPARECCHIATURE</w:t>
      </w:r>
    </w:p>
    <w:p w:rsidR="002A6EB1"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sz w:val="24"/>
          <w:szCs w:val="24"/>
        </w:rPr>
        <w:t xml:space="preserve">Caratteristiche tecniche minime frigoriferi </w:t>
      </w:r>
      <w:r w:rsidR="00D94205">
        <w:rPr>
          <w:rFonts w:ascii="Times New Roman" w:hAnsi="Times New Roman" w:cs="Times New Roman"/>
          <w:sz w:val="24"/>
          <w:szCs w:val="24"/>
        </w:rPr>
        <w:t>tipo domestico per le UO/Servizi dell’ASP di Catanzaro</w:t>
      </w:r>
      <w:r>
        <w:rPr>
          <w:rFonts w:ascii="Times New Roman" w:hAnsi="Times New Roman" w:cs="Times New Roman"/>
          <w:sz w:val="24"/>
          <w:szCs w:val="24"/>
        </w:rPr>
        <w:t>.</w:t>
      </w:r>
    </w:p>
    <w:p w:rsidR="002A6EB1" w:rsidRDefault="002A6EB1" w:rsidP="00982A8D">
      <w:pPr>
        <w:spacing w:after="0" w:line="240" w:lineRule="auto"/>
        <w:ind w:firstLine="2"/>
        <w:jc w:val="both"/>
        <w:rPr>
          <w:rFonts w:ascii="Times New Roman" w:hAnsi="Times New Roman" w:cs="Times New Roman"/>
          <w:sz w:val="24"/>
          <w:szCs w:val="24"/>
        </w:rPr>
      </w:pPr>
    </w:p>
    <w:p w:rsidR="00B70828"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b/>
          <w:sz w:val="24"/>
          <w:szCs w:val="24"/>
        </w:rPr>
        <w:t>LOTTO 1</w:t>
      </w:r>
      <w:r w:rsidR="00B70828">
        <w:rPr>
          <w:rFonts w:ascii="Times New Roman" w:hAnsi="Times New Roman" w:cs="Times New Roman"/>
          <w:b/>
          <w:sz w:val="24"/>
          <w:szCs w:val="24"/>
        </w:rPr>
        <w:t xml:space="preserve"> – Aggiudicazione al </w:t>
      </w:r>
      <w:r w:rsidR="00B70828" w:rsidRPr="00B70828">
        <w:rPr>
          <w:rFonts w:ascii="Times New Roman" w:hAnsi="Times New Roman" w:cs="Times New Roman"/>
          <w:b/>
          <w:sz w:val="24"/>
          <w:szCs w:val="24"/>
          <w:u w:val="single"/>
        </w:rPr>
        <w:t>Prezzo più basso</w:t>
      </w:r>
      <w:r w:rsidR="00B70828">
        <w:rPr>
          <w:rFonts w:ascii="Times New Roman" w:hAnsi="Times New Roman" w:cs="Times New Roman"/>
          <w:b/>
          <w:sz w:val="24"/>
          <w:szCs w:val="24"/>
        </w:rPr>
        <w:t xml:space="preserve"> di n. </w:t>
      </w:r>
      <w:r>
        <w:rPr>
          <w:rFonts w:ascii="Times New Roman" w:hAnsi="Times New Roman" w:cs="Times New Roman"/>
          <w:sz w:val="24"/>
          <w:szCs w:val="24"/>
        </w:rPr>
        <w:t xml:space="preserve"> </w:t>
      </w:r>
      <w:r w:rsidR="00C55628">
        <w:rPr>
          <w:rFonts w:ascii="Times New Roman" w:hAnsi="Times New Roman" w:cs="Times New Roman"/>
          <w:b/>
          <w:sz w:val="24"/>
          <w:szCs w:val="24"/>
        </w:rPr>
        <w:t>6</w:t>
      </w:r>
      <w:r w:rsidRPr="00B70828">
        <w:rPr>
          <w:rFonts w:ascii="Times New Roman" w:hAnsi="Times New Roman" w:cs="Times New Roman"/>
          <w:b/>
          <w:sz w:val="24"/>
          <w:szCs w:val="24"/>
        </w:rPr>
        <w:t xml:space="preserve"> Frigoriferi</w:t>
      </w:r>
      <w:r>
        <w:rPr>
          <w:rFonts w:ascii="Times New Roman" w:hAnsi="Times New Roman" w:cs="Times New Roman"/>
          <w:sz w:val="24"/>
          <w:szCs w:val="24"/>
        </w:rPr>
        <w:t xml:space="preserve"> </w:t>
      </w:r>
      <w:r w:rsidR="00D94205">
        <w:rPr>
          <w:rFonts w:ascii="Times New Roman" w:hAnsi="Times New Roman" w:cs="Times New Roman"/>
          <w:b/>
          <w:sz w:val="24"/>
          <w:szCs w:val="24"/>
        </w:rPr>
        <w:t>di tipo domestico</w:t>
      </w:r>
      <w:r w:rsidR="00B70828">
        <w:rPr>
          <w:rFonts w:ascii="Times New Roman" w:hAnsi="Times New Roman" w:cs="Times New Roman"/>
          <w:b/>
          <w:sz w:val="24"/>
          <w:szCs w:val="24"/>
        </w:rPr>
        <w:t xml:space="preserve"> caratteristiche minime.</w:t>
      </w:r>
    </w:p>
    <w:p w:rsidR="002A6EB1" w:rsidRPr="00B70828" w:rsidRDefault="00B70828" w:rsidP="00B708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2A6EB1" w:rsidRPr="00B70828">
        <w:rPr>
          <w:rFonts w:ascii="Times New Roman" w:hAnsi="Times New Roman" w:cs="Times New Roman"/>
          <w:sz w:val="24"/>
          <w:szCs w:val="24"/>
        </w:rPr>
        <w:t xml:space="preserve">apacità lorda: </w:t>
      </w:r>
      <w:r w:rsidR="00D94205">
        <w:rPr>
          <w:rFonts w:ascii="Times New Roman" w:hAnsi="Times New Roman" w:cs="Times New Roman"/>
          <w:sz w:val="24"/>
          <w:szCs w:val="24"/>
        </w:rPr>
        <w:t>30</w:t>
      </w:r>
      <w:r w:rsidR="00366F07" w:rsidRPr="00366F07">
        <w:rPr>
          <w:rFonts w:ascii="Times New Roman" w:hAnsi="Times New Roman" w:cs="Times New Roman"/>
          <w:sz w:val="24"/>
          <w:szCs w:val="24"/>
        </w:rPr>
        <w:t xml:space="preserve"> litri ± 5 litri;</w:t>
      </w:r>
      <w:r w:rsidR="007B187E">
        <w:rPr>
          <w:rFonts w:ascii="Times New Roman" w:hAnsi="Times New Roman" w:cs="Times New Roman"/>
          <w:sz w:val="24"/>
          <w:szCs w:val="24"/>
        </w:rPr>
        <w:t xml:space="preserve"> </w:t>
      </w:r>
      <w:r w:rsidR="00513525">
        <w:rPr>
          <w:rFonts w:ascii="Times New Roman" w:hAnsi="Times New Roman" w:cs="Times New Roman"/>
          <w:sz w:val="24"/>
          <w:szCs w:val="24"/>
        </w:rPr>
        <w:t>con vano congelatore;</w:t>
      </w:r>
    </w:p>
    <w:p w:rsidR="002A6EB1" w:rsidRDefault="007B187E" w:rsidP="002A6EB1">
      <w:pPr>
        <w:pStyle w:val="Paragrafoelenco"/>
        <w:numPr>
          <w:ilvl w:val="0"/>
          <w:numId w:val="16"/>
        </w:numPr>
        <w:spacing w:after="0" w:line="240" w:lineRule="auto"/>
        <w:jc w:val="both"/>
        <w:rPr>
          <w:rFonts w:ascii="Times New Roman" w:hAnsi="Times New Roman" w:cs="Times New Roman"/>
          <w:sz w:val="24"/>
          <w:szCs w:val="24"/>
        </w:rPr>
      </w:pPr>
      <w:r w:rsidRPr="007B187E">
        <w:rPr>
          <w:rFonts w:ascii="Times New Roman" w:hAnsi="Times New Roman" w:cs="Times New Roman"/>
          <w:sz w:val="24"/>
          <w:szCs w:val="24"/>
        </w:rPr>
        <w:t xml:space="preserve">Temperatura di esercizio </w:t>
      </w:r>
      <w:r w:rsidR="00513525">
        <w:rPr>
          <w:rFonts w:ascii="Times New Roman" w:hAnsi="Times New Roman" w:cs="Times New Roman"/>
          <w:sz w:val="24"/>
          <w:szCs w:val="24"/>
        </w:rPr>
        <w:t xml:space="preserve">frigorifero </w:t>
      </w:r>
      <w:r w:rsidRPr="007B187E">
        <w:rPr>
          <w:rFonts w:ascii="Times New Roman" w:hAnsi="Times New Roman" w:cs="Times New Roman"/>
          <w:sz w:val="24"/>
          <w:szCs w:val="24"/>
        </w:rPr>
        <w:t xml:space="preserve">di </w:t>
      </w:r>
      <w:r w:rsidR="00513525">
        <w:rPr>
          <w:rFonts w:ascii="Times New Roman" w:hAnsi="Times New Roman" w:cs="Times New Roman"/>
          <w:sz w:val="24"/>
          <w:szCs w:val="24"/>
        </w:rPr>
        <w:t>+</w:t>
      </w:r>
      <w:r w:rsidRPr="007B187E">
        <w:rPr>
          <w:rFonts w:ascii="Times New Roman" w:hAnsi="Times New Roman" w:cs="Times New Roman"/>
          <w:sz w:val="24"/>
          <w:szCs w:val="24"/>
        </w:rPr>
        <w:t>4° regolabile, almeno, tra +</w:t>
      </w:r>
      <w:r w:rsidR="00513525">
        <w:rPr>
          <w:rFonts w:ascii="Times New Roman" w:hAnsi="Times New Roman" w:cs="Times New Roman"/>
          <w:sz w:val="24"/>
          <w:szCs w:val="24"/>
        </w:rPr>
        <w:t>4</w:t>
      </w:r>
      <w:r w:rsidRPr="007B187E">
        <w:rPr>
          <w:rFonts w:ascii="Times New Roman" w:hAnsi="Times New Roman" w:cs="Times New Roman"/>
          <w:sz w:val="24"/>
          <w:szCs w:val="24"/>
        </w:rPr>
        <w:t>°C e +</w:t>
      </w:r>
      <w:r w:rsidR="00513525">
        <w:rPr>
          <w:rFonts w:ascii="Times New Roman" w:hAnsi="Times New Roman" w:cs="Times New Roman"/>
          <w:sz w:val="24"/>
          <w:szCs w:val="24"/>
        </w:rPr>
        <w:t>6</w:t>
      </w:r>
      <w:r w:rsidRPr="007B187E">
        <w:rPr>
          <w:rFonts w:ascii="Times New Roman" w:hAnsi="Times New Roman" w:cs="Times New Roman"/>
          <w:sz w:val="24"/>
          <w:szCs w:val="24"/>
        </w:rPr>
        <w:t>°C</w:t>
      </w:r>
      <w:r w:rsidR="002A6EB1" w:rsidRPr="002A6EB1">
        <w:rPr>
          <w:rFonts w:ascii="Times New Roman" w:hAnsi="Times New Roman" w:cs="Times New Roman"/>
          <w:sz w:val="24"/>
          <w:szCs w:val="24"/>
        </w:rPr>
        <w:t>;</w:t>
      </w:r>
    </w:p>
    <w:p w:rsidR="00513525" w:rsidRDefault="00513525" w:rsidP="002A6EB1">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Temperatura di esercizio vano congelatore -10° regolabile almeno tra -4 e -1</w:t>
      </w:r>
      <w:r w:rsidR="00C55628">
        <w:rPr>
          <w:rFonts w:ascii="Times New Roman" w:hAnsi="Times New Roman" w:cs="Times New Roman"/>
          <w:sz w:val="24"/>
          <w:szCs w:val="24"/>
        </w:rPr>
        <w:t>6</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Refrigerazione ottenuta con gas ecologico privo di CFC</w:t>
      </w:r>
      <w:r>
        <w:rPr>
          <w:rFonts w:ascii="Times New Roman" w:hAnsi="Times New Roman" w:cs="Times New Roman"/>
          <w:sz w:val="24"/>
          <w:szCs w:val="24"/>
        </w:rPr>
        <w:t>;</w:t>
      </w:r>
    </w:p>
    <w:p w:rsidR="002A6EB1" w:rsidRPr="00513525" w:rsidRDefault="00513525" w:rsidP="00513525">
      <w:pPr>
        <w:pStyle w:val="Paragrafoelenco"/>
        <w:numPr>
          <w:ilvl w:val="0"/>
          <w:numId w:val="16"/>
        </w:numPr>
        <w:spacing w:after="0" w:line="240" w:lineRule="auto"/>
        <w:jc w:val="both"/>
        <w:rPr>
          <w:rFonts w:ascii="Times New Roman" w:hAnsi="Times New Roman" w:cs="Times New Roman"/>
          <w:sz w:val="24"/>
          <w:szCs w:val="24"/>
        </w:rPr>
      </w:pPr>
      <w:r w:rsidRPr="00513525">
        <w:rPr>
          <w:rFonts w:ascii="Times New Roman" w:hAnsi="Times New Roman" w:cs="Times New Roman"/>
          <w:sz w:val="24"/>
          <w:szCs w:val="24"/>
        </w:rPr>
        <w:t>Acciaio inox e/o materiale atossico, lavabile, resistente ai sanificanti,</w:t>
      </w:r>
      <w:r w:rsidRPr="00513525">
        <w:rPr>
          <w:rFonts w:ascii="Times New Roman" w:hAnsi="Times New Roman" w:cs="Times New Roman"/>
          <w:sz w:val="24"/>
          <w:szCs w:val="24"/>
        </w:rPr>
        <w:t xml:space="preserve"> </w:t>
      </w:r>
      <w:r w:rsidRPr="00513525">
        <w:rPr>
          <w:rFonts w:ascii="Times New Roman" w:hAnsi="Times New Roman" w:cs="Times New Roman"/>
          <w:sz w:val="24"/>
          <w:szCs w:val="24"/>
        </w:rPr>
        <w:t>angoli arrotondati</w:t>
      </w:r>
      <w:r w:rsidR="00D34D2C" w:rsidRPr="00513525">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interna in acciaio inox</w:t>
      </w:r>
      <w:r w:rsidR="00D34D2C">
        <w:rPr>
          <w:rFonts w:ascii="Times New Roman" w:hAnsi="Times New Roman" w:cs="Times New Roman"/>
          <w:sz w:val="24"/>
          <w:szCs w:val="24"/>
        </w:rPr>
        <w:t>;</w:t>
      </w:r>
    </w:p>
    <w:p w:rsidR="00513525" w:rsidRPr="00513525" w:rsidRDefault="00513525" w:rsidP="00513525">
      <w:pPr>
        <w:pStyle w:val="Paragrafoelenco"/>
        <w:numPr>
          <w:ilvl w:val="0"/>
          <w:numId w:val="16"/>
        </w:numPr>
        <w:spacing w:after="0" w:line="240" w:lineRule="auto"/>
        <w:jc w:val="both"/>
        <w:rPr>
          <w:rFonts w:ascii="Times New Roman" w:hAnsi="Times New Roman" w:cs="Times New Roman"/>
          <w:sz w:val="24"/>
          <w:szCs w:val="24"/>
        </w:rPr>
      </w:pPr>
      <w:r w:rsidRPr="00513525">
        <w:rPr>
          <w:rFonts w:ascii="Times New Roman" w:hAnsi="Times New Roman" w:cs="Times New Roman"/>
          <w:sz w:val="24"/>
          <w:szCs w:val="24"/>
        </w:rPr>
        <w:t>Separati, indipendenti per frigorifero e congelatore</w:t>
      </w:r>
      <w:r w:rsidRPr="00513525">
        <w:rPr>
          <w:rFonts w:ascii="Times New Roman" w:hAnsi="Times New Roman" w:cs="Times New Roman"/>
          <w:sz w:val="24"/>
          <w:szCs w:val="24"/>
        </w:rPr>
        <w:t xml:space="preserve"> </w:t>
      </w:r>
      <w:r w:rsidRPr="00513525">
        <w:rPr>
          <w:rFonts w:ascii="Times New Roman" w:hAnsi="Times New Roman" w:cs="Times New Roman"/>
          <w:sz w:val="24"/>
          <w:szCs w:val="24"/>
        </w:rPr>
        <w:t>completi di sistema di regolazione</w:t>
      </w:r>
    </w:p>
    <w:p w:rsidR="00513525" w:rsidRDefault="00513525" w:rsidP="00513525">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Pr="00513525">
        <w:rPr>
          <w:rFonts w:ascii="Times New Roman" w:hAnsi="Times New Roman" w:cs="Times New Roman"/>
          <w:sz w:val="24"/>
          <w:szCs w:val="24"/>
        </w:rPr>
        <w:t xml:space="preserve">ipiani </w:t>
      </w:r>
      <w:r>
        <w:rPr>
          <w:rFonts w:ascii="Times New Roman" w:hAnsi="Times New Roman" w:cs="Times New Roman"/>
          <w:sz w:val="24"/>
          <w:szCs w:val="24"/>
        </w:rPr>
        <w:t>e Cassetto in materiale lavabile;</w:t>
      </w:r>
    </w:p>
    <w:p w:rsidR="00513525" w:rsidRDefault="00513525" w:rsidP="00513525">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Rumorosità n</w:t>
      </w:r>
      <w:r w:rsidRPr="00513525">
        <w:rPr>
          <w:rFonts w:ascii="Times New Roman" w:hAnsi="Times New Roman" w:cs="Times New Roman"/>
          <w:sz w:val="24"/>
          <w:szCs w:val="24"/>
        </w:rPr>
        <w:t>on superiore a 65 dB</w:t>
      </w:r>
      <w:r w:rsidR="00BC157B">
        <w:rPr>
          <w:rFonts w:ascii="Times New Roman" w:hAnsi="Times New Roman" w:cs="Times New Roman"/>
          <w:sz w:val="24"/>
          <w:szCs w:val="24"/>
        </w:rPr>
        <w:t>;</w:t>
      </w:r>
    </w:p>
    <w:p w:rsidR="002A6EB1" w:rsidRDefault="002A36A5" w:rsidP="002A6EB1">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2A6EB1" w:rsidRPr="002A6EB1">
        <w:rPr>
          <w:rFonts w:ascii="Times New Roman" w:hAnsi="Times New Roman" w:cs="Times New Roman"/>
          <w:sz w:val="24"/>
          <w:szCs w:val="24"/>
        </w:rPr>
        <w:t>. 4 ruote unidirezionali e n. 2 piedini stabilizzatori</w:t>
      </w:r>
      <w:r w:rsidR="00D34D2C">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Alimentazione 230V/50Hz</w:t>
      </w:r>
      <w:r w:rsidR="00D34D2C">
        <w:rPr>
          <w:rFonts w:ascii="Times New Roman" w:hAnsi="Times New Roman" w:cs="Times New Roman"/>
          <w:sz w:val="24"/>
          <w:szCs w:val="24"/>
        </w:rPr>
        <w:t>;</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Interruttore generale ON/OFF;</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Illuminazione interna a led con apertura porta</w:t>
      </w:r>
      <w:r>
        <w:rPr>
          <w:rFonts w:ascii="Times New Roman" w:hAnsi="Times New Roman" w:cs="Times New Roman"/>
          <w:sz w:val="24"/>
          <w:szCs w:val="24"/>
        </w:rPr>
        <w:t>;</w:t>
      </w:r>
    </w:p>
    <w:p w:rsidR="00E75496" w:rsidRDefault="00E75496" w:rsidP="00E75496">
      <w:pPr>
        <w:spacing w:after="0" w:line="240" w:lineRule="auto"/>
        <w:jc w:val="both"/>
        <w:rPr>
          <w:rFonts w:ascii="Times New Roman" w:hAnsi="Times New Roman" w:cs="Times New Roman"/>
          <w:sz w:val="24"/>
          <w:szCs w:val="24"/>
        </w:rPr>
      </w:pPr>
    </w:p>
    <w:p w:rsidR="00620190" w:rsidRDefault="00620190" w:rsidP="00E75496">
      <w:pPr>
        <w:spacing w:after="0" w:line="240" w:lineRule="auto"/>
        <w:jc w:val="both"/>
        <w:rPr>
          <w:rFonts w:ascii="Times New Roman" w:hAnsi="Times New Roman" w:cs="Times New Roman"/>
          <w:sz w:val="24"/>
          <w:szCs w:val="24"/>
        </w:rPr>
      </w:pPr>
    </w:p>
    <w:p w:rsidR="00620190" w:rsidRDefault="00620190" w:rsidP="00620190">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b/>
          <w:sz w:val="24"/>
          <w:szCs w:val="24"/>
        </w:rPr>
        <w:t xml:space="preserve">LOTTO </w:t>
      </w:r>
      <w:r>
        <w:rPr>
          <w:rFonts w:ascii="Times New Roman" w:hAnsi="Times New Roman" w:cs="Times New Roman"/>
          <w:b/>
          <w:sz w:val="24"/>
          <w:szCs w:val="24"/>
        </w:rPr>
        <w:t xml:space="preserve">2 – Aggiudicazione al </w:t>
      </w:r>
      <w:r w:rsidRPr="00B70828">
        <w:rPr>
          <w:rFonts w:ascii="Times New Roman" w:hAnsi="Times New Roman" w:cs="Times New Roman"/>
          <w:b/>
          <w:sz w:val="24"/>
          <w:szCs w:val="24"/>
          <w:u w:val="single"/>
        </w:rPr>
        <w:t>Prezzo più basso</w:t>
      </w:r>
      <w:r>
        <w:rPr>
          <w:rFonts w:ascii="Times New Roman" w:hAnsi="Times New Roman" w:cs="Times New Roman"/>
          <w:b/>
          <w:sz w:val="24"/>
          <w:szCs w:val="24"/>
        </w:rPr>
        <w:t xml:space="preserve"> di n. </w:t>
      </w:r>
      <w:r>
        <w:rPr>
          <w:rFonts w:ascii="Times New Roman" w:hAnsi="Times New Roman" w:cs="Times New Roman"/>
          <w:sz w:val="24"/>
          <w:szCs w:val="24"/>
        </w:rPr>
        <w:t xml:space="preserve"> </w:t>
      </w:r>
      <w:r w:rsidR="00C55628">
        <w:rPr>
          <w:rFonts w:ascii="Times New Roman" w:hAnsi="Times New Roman" w:cs="Times New Roman"/>
          <w:b/>
          <w:sz w:val="24"/>
          <w:szCs w:val="24"/>
        </w:rPr>
        <w:t>4</w:t>
      </w:r>
      <w:r w:rsidRPr="00B70828">
        <w:rPr>
          <w:rFonts w:ascii="Times New Roman" w:hAnsi="Times New Roman" w:cs="Times New Roman"/>
          <w:b/>
          <w:sz w:val="24"/>
          <w:szCs w:val="24"/>
        </w:rPr>
        <w:t xml:space="preserve"> Frigoriferi</w:t>
      </w:r>
      <w:r>
        <w:rPr>
          <w:rFonts w:ascii="Times New Roman" w:hAnsi="Times New Roman" w:cs="Times New Roman"/>
          <w:sz w:val="24"/>
          <w:szCs w:val="24"/>
        </w:rPr>
        <w:t xml:space="preserve"> </w:t>
      </w:r>
      <w:r w:rsidR="00C55628">
        <w:rPr>
          <w:rFonts w:ascii="Times New Roman" w:hAnsi="Times New Roman" w:cs="Times New Roman"/>
          <w:b/>
          <w:sz w:val="24"/>
          <w:szCs w:val="24"/>
        </w:rPr>
        <w:t>di tipo domestico</w:t>
      </w:r>
      <w:r>
        <w:rPr>
          <w:rFonts w:ascii="Times New Roman" w:hAnsi="Times New Roman" w:cs="Times New Roman"/>
          <w:b/>
          <w:sz w:val="24"/>
          <w:szCs w:val="24"/>
        </w:rPr>
        <w:t xml:space="preserve"> con le seguenti caratteristiche minime.</w:t>
      </w:r>
    </w:p>
    <w:p w:rsidR="00620190" w:rsidRPr="00B70828" w:rsidRDefault="00620190" w:rsidP="00620190">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B70828">
        <w:rPr>
          <w:rFonts w:ascii="Times New Roman" w:hAnsi="Times New Roman" w:cs="Times New Roman"/>
          <w:sz w:val="24"/>
          <w:szCs w:val="24"/>
        </w:rPr>
        <w:t xml:space="preserve">apacità lorda: </w:t>
      </w:r>
      <w:r w:rsidR="00C55628">
        <w:rPr>
          <w:rFonts w:ascii="Times New Roman" w:hAnsi="Times New Roman" w:cs="Times New Roman"/>
          <w:sz w:val="24"/>
          <w:szCs w:val="24"/>
        </w:rPr>
        <w:t>120</w:t>
      </w:r>
      <w:r w:rsidRPr="00620190">
        <w:rPr>
          <w:rFonts w:ascii="Times New Roman" w:hAnsi="Times New Roman" w:cs="Times New Roman"/>
          <w:sz w:val="24"/>
          <w:szCs w:val="24"/>
        </w:rPr>
        <w:t xml:space="preserve"> litri ± </w:t>
      </w:r>
      <w:r w:rsidR="00C55628">
        <w:rPr>
          <w:rFonts w:ascii="Times New Roman" w:hAnsi="Times New Roman" w:cs="Times New Roman"/>
          <w:sz w:val="24"/>
          <w:szCs w:val="24"/>
        </w:rPr>
        <w:t>12</w:t>
      </w:r>
      <w:r w:rsidRPr="00620190">
        <w:rPr>
          <w:rFonts w:ascii="Times New Roman" w:hAnsi="Times New Roman" w:cs="Times New Roman"/>
          <w:sz w:val="24"/>
          <w:szCs w:val="24"/>
        </w:rPr>
        <w:t xml:space="preserve"> litri</w:t>
      </w:r>
      <w:r w:rsidRPr="00366F07">
        <w:rPr>
          <w:rFonts w:ascii="Times New Roman" w:hAnsi="Times New Roman" w:cs="Times New Roman"/>
          <w:sz w:val="24"/>
          <w:szCs w:val="24"/>
        </w:rPr>
        <w:t>;</w:t>
      </w:r>
      <w:r>
        <w:rPr>
          <w:rFonts w:ascii="Times New Roman" w:hAnsi="Times New Roman" w:cs="Times New Roman"/>
          <w:sz w:val="24"/>
          <w:szCs w:val="24"/>
        </w:rPr>
        <w:t xml:space="preserve"> </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7B187E">
        <w:rPr>
          <w:rFonts w:ascii="Times New Roman" w:hAnsi="Times New Roman" w:cs="Times New Roman"/>
          <w:sz w:val="24"/>
          <w:szCs w:val="24"/>
        </w:rPr>
        <w:t xml:space="preserve">Temperatura di esercizio </w:t>
      </w:r>
      <w:r>
        <w:rPr>
          <w:rFonts w:ascii="Times New Roman" w:hAnsi="Times New Roman" w:cs="Times New Roman"/>
          <w:sz w:val="24"/>
          <w:szCs w:val="24"/>
        </w:rPr>
        <w:t xml:space="preserve">frigorifero </w:t>
      </w:r>
      <w:r w:rsidRPr="007B187E">
        <w:rPr>
          <w:rFonts w:ascii="Times New Roman" w:hAnsi="Times New Roman" w:cs="Times New Roman"/>
          <w:sz w:val="24"/>
          <w:szCs w:val="24"/>
        </w:rPr>
        <w:t xml:space="preserve">di </w:t>
      </w:r>
      <w:r>
        <w:rPr>
          <w:rFonts w:ascii="Times New Roman" w:hAnsi="Times New Roman" w:cs="Times New Roman"/>
          <w:sz w:val="24"/>
          <w:szCs w:val="24"/>
        </w:rPr>
        <w:t>+</w:t>
      </w:r>
      <w:r w:rsidRPr="007B187E">
        <w:rPr>
          <w:rFonts w:ascii="Times New Roman" w:hAnsi="Times New Roman" w:cs="Times New Roman"/>
          <w:sz w:val="24"/>
          <w:szCs w:val="24"/>
        </w:rPr>
        <w:t>4° regolabile, almeno, tra +</w:t>
      </w:r>
      <w:r>
        <w:rPr>
          <w:rFonts w:ascii="Times New Roman" w:hAnsi="Times New Roman" w:cs="Times New Roman"/>
          <w:sz w:val="24"/>
          <w:szCs w:val="24"/>
        </w:rPr>
        <w:t>4</w:t>
      </w:r>
      <w:r w:rsidRPr="007B187E">
        <w:rPr>
          <w:rFonts w:ascii="Times New Roman" w:hAnsi="Times New Roman" w:cs="Times New Roman"/>
          <w:sz w:val="24"/>
          <w:szCs w:val="24"/>
        </w:rPr>
        <w:t>°C e +</w:t>
      </w:r>
      <w:r>
        <w:rPr>
          <w:rFonts w:ascii="Times New Roman" w:hAnsi="Times New Roman" w:cs="Times New Roman"/>
          <w:sz w:val="24"/>
          <w:szCs w:val="24"/>
        </w:rPr>
        <w:t>6</w:t>
      </w:r>
      <w:r w:rsidRPr="007B187E">
        <w:rPr>
          <w:rFonts w:ascii="Times New Roman" w:hAnsi="Times New Roman" w:cs="Times New Roman"/>
          <w:sz w:val="24"/>
          <w:szCs w:val="24"/>
        </w:rPr>
        <w:t>°C</w:t>
      </w:r>
      <w:r w:rsidRPr="002A6EB1">
        <w:rPr>
          <w:rFonts w:ascii="Times New Roman" w:hAnsi="Times New Roman" w:cs="Times New Roman"/>
          <w:sz w:val="24"/>
          <w:szCs w:val="24"/>
        </w:rPr>
        <w:t>;</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Temperatura di esercizio vano congelatore -10° regolabile almeno tra -4 e -18;</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Refrigerazione ottenuta con gas ecologico privo di CFC</w:t>
      </w:r>
      <w:r>
        <w:rPr>
          <w:rFonts w:ascii="Times New Roman" w:hAnsi="Times New Roman" w:cs="Times New Roman"/>
          <w:sz w:val="24"/>
          <w:szCs w:val="24"/>
        </w:rPr>
        <w:t>;</w:t>
      </w:r>
    </w:p>
    <w:p w:rsidR="00C55628" w:rsidRPr="00513525"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513525">
        <w:rPr>
          <w:rFonts w:ascii="Times New Roman" w:hAnsi="Times New Roman" w:cs="Times New Roman"/>
          <w:sz w:val="24"/>
          <w:szCs w:val="24"/>
        </w:rPr>
        <w:t>Acciaio inox e/o materiale atossico, lavabile, resistente ai sanificanti,</w:t>
      </w:r>
      <w:r w:rsidRPr="00513525">
        <w:rPr>
          <w:rFonts w:ascii="Times New Roman" w:hAnsi="Times New Roman" w:cs="Times New Roman"/>
          <w:sz w:val="24"/>
          <w:szCs w:val="24"/>
        </w:rPr>
        <w:t xml:space="preserve"> </w:t>
      </w:r>
      <w:r w:rsidRPr="00513525">
        <w:rPr>
          <w:rFonts w:ascii="Times New Roman" w:hAnsi="Times New Roman" w:cs="Times New Roman"/>
          <w:sz w:val="24"/>
          <w:szCs w:val="24"/>
        </w:rPr>
        <w:t>angoli arrotondati</w:t>
      </w:r>
      <w:r w:rsidRPr="00513525">
        <w:rPr>
          <w:rFonts w:ascii="Times New Roman" w:hAnsi="Times New Roman" w:cs="Times New Roman"/>
          <w:sz w:val="24"/>
          <w:szCs w:val="24"/>
        </w:rPr>
        <w:t>;</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interna in acciaio inox</w:t>
      </w:r>
      <w:r>
        <w:rPr>
          <w:rFonts w:ascii="Times New Roman" w:hAnsi="Times New Roman" w:cs="Times New Roman"/>
          <w:sz w:val="24"/>
          <w:szCs w:val="24"/>
        </w:rPr>
        <w:t>;</w:t>
      </w:r>
    </w:p>
    <w:p w:rsidR="00C55628" w:rsidRPr="00513525"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513525">
        <w:rPr>
          <w:rFonts w:ascii="Times New Roman" w:hAnsi="Times New Roman" w:cs="Times New Roman"/>
          <w:sz w:val="24"/>
          <w:szCs w:val="24"/>
        </w:rPr>
        <w:t>Separati, indipendenti per frigorifero e congelatore</w:t>
      </w:r>
      <w:r w:rsidRPr="00513525">
        <w:rPr>
          <w:rFonts w:ascii="Times New Roman" w:hAnsi="Times New Roman" w:cs="Times New Roman"/>
          <w:sz w:val="24"/>
          <w:szCs w:val="24"/>
        </w:rPr>
        <w:t xml:space="preserve"> </w:t>
      </w:r>
      <w:r w:rsidRPr="00513525">
        <w:rPr>
          <w:rFonts w:ascii="Times New Roman" w:hAnsi="Times New Roman" w:cs="Times New Roman"/>
          <w:sz w:val="24"/>
          <w:szCs w:val="24"/>
        </w:rPr>
        <w:t>completi di sistema di regolazione</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Pr="00513525">
        <w:rPr>
          <w:rFonts w:ascii="Times New Roman" w:hAnsi="Times New Roman" w:cs="Times New Roman"/>
          <w:sz w:val="24"/>
          <w:szCs w:val="24"/>
        </w:rPr>
        <w:t xml:space="preserve">ipiani </w:t>
      </w:r>
      <w:r>
        <w:rPr>
          <w:rFonts w:ascii="Times New Roman" w:hAnsi="Times New Roman" w:cs="Times New Roman"/>
          <w:sz w:val="24"/>
          <w:szCs w:val="24"/>
        </w:rPr>
        <w:t>e Cassetto in materiale lavabile;</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Rumorosità n</w:t>
      </w:r>
      <w:r w:rsidRPr="00513525">
        <w:rPr>
          <w:rFonts w:ascii="Times New Roman" w:hAnsi="Times New Roman" w:cs="Times New Roman"/>
          <w:sz w:val="24"/>
          <w:szCs w:val="24"/>
        </w:rPr>
        <w:t>on superiore a 65 dB</w:t>
      </w:r>
      <w:r>
        <w:rPr>
          <w:rFonts w:ascii="Times New Roman" w:hAnsi="Times New Roman" w:cs="Times New Roman"/>
          <w:sz w:val="24"/>
          <w:szCs w:val="24"/>
        </w:rPr>
        <w:t>;</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2A6EB1">
        <w:rPr>
          <w:rFonts w:ascii="Times New Roman" w:hAnsi="Times New Roman" w:cs="Times New Roman"/>
          <w:sz w:val="24"/>
          <w:szCs w:val="24"/>
        </w:rPr>
        <w:t>. 4 ruote unidirezionali e n. 2 piedini stabilizzatori</w:t>
      </w:r>
      <w:r>
        <w:rPr>
          <w:rFonts w:ascii="Times New Roman" w:hAnsi="Times New Roman" w:cs="Times New Roman"/>
          <w:sz w:val="24"/>
          <w:szCs w:val="24"/>
        </w:rPr>
        <w:t>;</w:t>
      </w:r>
    </w:p>
    <w:p w:rsidR="00C55628"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Alimentazione 230V/50Hz</w:t>
      </w:r>
      <w:r>
        <w:rPr>
          <w:rFonts w:ascii="Times New Roman" w:hAnsi="Times New Roman" w:cs="Times New Roman"/>
          <w:sz w:val="24"/>
          <w:szCs w:val="24"/>
        </w:rPr>
        <w:t>;</w:t>
      </w:r>
    </w:p>
    <w:p w:rsidR="00C55628" w:rsidRPr="00D34D2C"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Interruttore generale ON/OFF;</w:t>
      </w:r>
    </w:p>
    <w:p w:rsidR="00C55628" w:rsidRPr="00D34D2C" w:rsidRDefault="00C55628" w:rsidP="00C55628">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lastRenderedPageBreak/>
        <w:t>Illuminazione interna a led con apertura porta</w:t>
      </w:r>
      <w:r>
        <w:rPr>
          <w:rFonts w:ascii="Times New Roman" w:hAnsi="Times New Roman" w:cs="Times New Roman"/>
          <w:sz w:val="24"/>
          <w:szCs w:val="24"/>
        </w:rPr>
        <w:t>;</w:t>
      </w:r>
    </w:p>
    <w:p w:rsidR="00620190" w:rsidRDefault="00620190" w:rsidP="00E75496">
      <w:pPr>
        <w:spacing w:after="0" w:line="240" w:lineRule="auto"/>
        <w:jc w:val="both"/>
        <w:rPr>
          <w:rFonts w:ascii="Times New Roman" w:hAnsi="Times New Roman" w:cs="Times New Roman"/>
          <w:sz w:val="24"/>
          <w:szCs w:val="24"/>
        </w:rPr>
      </w:pPr>
    </w:p>
    <w:p w:rsidR="00620190" w:rsidRDefault="00620190" w:rsidP="00E75496">
      <w:pPr>
        <w:spacing w:after="0" w:line="240" w:lineRule="auto"/>
        <w:jc w:val="both"/>
        <w:rPr>
          <w:rFonts w:ascii="Times New Roman" w:hAnsi="Times New Roman" w:cs="Times New Roman"/>
          <w:sz w:val="24"/>
          <w:szCs w:val="24"/>
        </w:rPr>
      </w:pPr>
    </w:p>
    <w:p w:rsidR="00E75496" w:rsidRPr="00E75496" w:rsidRDefault="00E75496" w:rsidP="00C556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Ogni Frigorifero offerto deve essere dotato di marcatura CE </w:t>
      </w:r>
      <w:r w:rsidRPr="00E75496">
        <w:rPr>
          <w:rFonts w:ascii="Times New Roman" w:hAnsi="Times New Roman" w:cs="Times New Roman"/>
          <w:sz w:val="24"/>
          <w:szCs w:val="24"/>
        </w:rPr>
        <w:t>e progettato secondo le seguenti Direttive e</w:t>
      </w:r>
      <w:r>
        <w:rPr>
          <w:rFonts w:ascii="Times New Roman" w:hAnsi="Times New Roman" w:cs="Times New Roman"/>
          <w:sz w:val="24"/>
          <w:szCs w:val="24"/>
        </w:rPr>
        <w:t xml:space="preserve"> </w:t>
      </w:r>
      <w:r w:rsidRPr="00E75496">
        <w:rPr>
          <w:rFonts w:ascii="Times New Roman" w:hAnsi="Times New Roman" w:cs="Times New Roman"/>
          <w:sz w:val="24"/>
          <w:szCs w:val="24"/>
        </w:rPr>
        <w:t>normative</w:t>
      </w:r>
      <w:r>
        <w:rPr>
          <w:rFonts w:ascii="Times New Roman" w:hAnsi="Times New Roman" w:cs="Times New Roman"/>
          <w:sz w:val="24"/>
          <w:szCs w:val="24"/>
        </w:rPr>
        <w:t>:</w:t>
      </w:r>
      <w:r w:rsidR="00C55628">
        <w:rPr>
          <w:rFonts w:ascii="Times New Roman" w:hAnsi="Times New Roman" w:cs="Times New Roman"/>
          <w:sz w:val="24"/>
          <w:szCs w:val="24"/>
        </w:rPr>
        <w:t xml:space="preserve"> </w:t>
      </w:r>
      <w:r w:rsidR="00C55628" w:rsidRPr="00C55628">
        <w:rPr>
          <w:rFonts w:ascii="Times New Roman" w:hAnsi="Times New Roman" w:cs="Times New Roman"/>
          <w:sz w:val="24"/>
          <w:szCs w:val="24"/>
        </w:rPr>
        <w:t>Conf</w:t>
      </w:r>
      <w:r w:rsidR="00C55628">
        <w:rPr>
          <w:rFonts w:ascii="Times New Roman" w:hAnsi="Times New Roman" w:cs="Times New Roman"/>
          <w:sz w:val="24"/>
          <w:szCs w:val="24"/>
        </w:rPr>
        <w:t xml:space="preserve">ormità alle norme CEI 61010-1; </w:t>
      </w:r>
      <w:r w:rsidR="00C55628" w:rsidRPr="00C55628">
        <w:rPr>
          <w:rFonts w:ascii="Times New Roman" w:hAnsi="Times New Roman" w:cs="Times New Roman"/>
          <w:sz w:val="24"/>
          <w:szCs w:val="24"/>
        </w:rPr>
        <w:t>CEI 61010-2-11</w:t>
      </w:r>
      <w:r w:rsidR="00C55628">
        <w:rPr>
          <w:rFonts w:ascii="Times New Roman" w:hAnsi="Times New Roman" w:cs="Times New Roman"/>
          <w:sz w:val="24"/>
          <w:szCs w:val="24"/>
        </w:rPr>
        <w:t xml:space="preserve">; </w:t>
      </w:r>
      <w:r w:rsidR="00C55628" w:rsidRPr="00C55628">
        <w:rPr>
          <w:rFonts w:ascii="Times New Roman" w:hAnsi="Times New Roman" w:cs="Times New Roman"/>
          <w:sz w:val="24"/>
          <w:szCs w:val="24"/>
        </w:rPr>
        <w:t xml:space="preserve"> </w:t>
      </w:r>
      <w:r w:rsidR="00C55628" w:rsidRPr="00E75496">
        <w:rPr>
          <w:rFonts w:ascii="Times New Roman" w:hAnsi="Times New Roman" w:cs="Times New Roman"/>
          <w:sz w:val="24"/>
          <w:szCs w:val="24"/>
        </w:rPr>
        <w:t>Direttiva Bassa Tensione 2014/35/UE</w:t>
      </w:r>
      <w:r w:rsidR="00C55628">
        <w:rPr>
          <w:rFonts w:ascii="Times New Roman" w:hAnsi="Times New Roman" w:cs="Times New Roman"/>
          <w:sz w:val="24"/>
          <w:szCs w:val="24"/>
        </w:rPr>
        <w:t xml:space="preserve">; </w:t>
      </w:r>
      <w:r w:rsidRPr="00E75496">
        <w:rPr>
          <w:rFonts w:ascii="Times New Roman" w:hAnsi="Times New Roman" w:cs="Times New Roman"/>
          <w:sz w:val="24"/>
          <w:szCs w:val="24"/>
        </w:rPr>
        <w:t>Direttiva Compatibil</w:t>
      </w:r>
      <w:r w:rsidR="00C55628">
        <w:rPr>
          <w:rFonts w:ascii="Times New Roman" w:hAnsi="Times New Roman" w:cs="Times New Roman"/>
          <w:sz w:val="24"/>
          <w:szCs w:val="24"/>
        </w:rPr>
        <w:t xml:space="preserve">ità Elettromagnetica 2014/30/UE; </w:t>
      </w: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Pr="00E75496" w:rsidRDefault="00E75496" w:rsidP="00E75496">
      <w:pPr>
        <w:spacing w:after="0"/>
        <w:jc w:val="both"/>
        <w:rPr>
          <w:rFonts w:ascii="Times New Roman" w:eastAsia="Times New Roman" w:hAnsi="Times New Roman" w:cs="Times New Roman"/>
          <w:b/>
          <w:kern w:val="1"/>
          <w:sz w:val="24"/>
          <w:szCs w:val="24"/>
          <w:lang w:eastAsia="ar-SA"/>
        </w:rPr>
      </w:pPr>
      <w:r w:rsidRPr="00E75496">
        <w:rPr>
          <w:rFonts w:ascii="Times New Roman" w:eastAsia="Times New Roman" w:hAnsi="Times New Roman" w:cs="Times New Roman"/>
          <w:b/>
          <w:kern w:val="1"/>
          <w:sz w:val="24"/>
          <w:szCs w:val="24"/>
          <w:lang w:eastAsia="ar-SA"/>
        </w:rPr>
        <w:t xml:space="preserve">ART. 3 - CONSEGNA, INSTALLAZIONE </w:t>
      </w:r>
    </w:p>
    <w:p w:rsidR="00E75496" w:rsidRDefault="00E75496" w:rsidP="003803EF">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ditta aggi</w:t>
      </w:r>
      <w:r>
        <w:rPr>
          <w:rFonts w:ascii="Times New Roman" w:eastAsia="Times New Roman" w:hAnsi="Times New Roman" w:cs="Times New Roman"/>
          <w:kern w:val="1"/>
          <w:sz w:val="24"/>
          <w:szCs w:val="24"/>
          <w:lang w:eastAsia="ar-SA"/>
        </w:rPr>
        <w:t xml:space="preserve">udicataria dovrà consegnare i Frigoriferi </w:t>
      </w:r>
      <w:r w:rsidR="00C55628">
        <w:rPr>
          <w:rFonts w:ascii="Times New Roman" w:eastAsia="Times New Roman" w:hAnsi="Times New Roman" w:cs="Times New Roman"/>
          <w:kern w:val="1"/>
          <w:sz w:val="24"/>
          <w:szCs w:val="24"/>
          <w:lang w:eastAsia="ar-SA"/>
        </w:rPr>
        <w:t>di tipo domestico</w:t>
      </w:r>
      <w:r>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presso</w:t>
      </w:r>
      <w:r w:rsidR="004E0407">
        <w:rPr>
          <w:rFonts w:ascii="Times New Roman" w:eastAsia="Times New Roman" w:hAnsi="Times New Roman" w:cs="Times New Roman"/>
          <w:kern w:val="1"/>
          <w:sz w:val="24"/>
          <w:szCs w:val="24"/>
          <w:lang w:eastAsia="ar-SA"/>
        </w:rPr>
        <w:t xml:space="preserve"> le U.O. dell’ASP di Catanzaro che saranno indicate dalla Stazione Appaltante.</w:t>
      </w:r>
      <w:r w:rsidR="00F761C5">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 xml:space="preserve">La tempistica di fornitura prevista è la seguente: </w:t>
      </w:r>
      <w:r w:rsidR="00F761C5">
        <w:rPr>
          <w:rFonts w:ascii="Times New Roman" w:eastAsia="Times New Roman" w:hAnsi="Times New Roman" w:cs="Times New Roman"/>
          <w:kern w:val="1"/>
          <w:sz w:val="24"/>
          <w:szCs w:val="24"/>
          <w:lang w:eastAsia="ar-SA"/>
        </w:rPr>
        <w:t>2</w:t>
      </w:r>
      <w:r w:rsidRPr="000924B9">
        <w:rPr>
          <w:rFonts w:ascii="Times New Roman" w:eastAsia="Times New Roman" w:hAnsi="Times New Roman" w:cs="Times New Roman"/>
          <w:kern w:val="1"/>
          <w:sz w:val="24"/>
          <w:szCs w:val="24"/>
          <w:lang w:eastAsia="ar-SA"/>
        </w:rPr>
        <w:t xml:space="preserve">0 giorni dalla data di stipula del contratto. L’attività di consegna ed installazione degli arredi/attrezzature si intende comprensiva di ogni relativo onere e spesa, ivi compresi, a titolo meramente esemplificativo, ma non esaustivo, quelli di imballaggio, facchinaggio, trasporto, consegna all’interno dei locali, montaggio delle componenti di fornitura, allacciamento alle reti, asporto dell’imballaggio, eventuali lavori di ripristino dei locali e delle aree adiacenti eventualmente danneggiati dall’operatore economico, pulizia giornaliera e finale. </w:t>
      </w:r>
    </w:p>
    <w:p w:rsidR="003A705D" w:rsidRDefault="003A705D" w:rsidP="00F761C5">
      <w:pPr>
        <w:spacing w:after="0"/>
        <w:jc w:val="both"/>
        <w:rPr>
          <w:rFonts w:ascii="Times New Roman" w:eastAsia="Times New Roman" w:hAnsi="Times New Roman" w:cs="Times New Roman"/>
          <w:b/>
          <w:kern w:val="1"/>
          <w:sz w:val="24"/>
          <w:szCs w:val="24"/>
          <w:lang w:eastAsia="ar-SA"/>
        </w:rPr>
      </w:pPr>
    </w:p>
    <w:p w:rsidR="004E0407" w:rsidRDefault="004E0407" w:rsidP="00F761C5">
      <w:pPr>
        <w:spacing w:after="0"/>
        <w:jc w:val="both"/>
        <w:rPr>
          <w:rFonts w:ascii="Times New Roman" w:eastAsia="Times New Roman" w:hAnsi="Times New Roman" w:cs="Times New Roman"/>
          <w:b/>
          <w:kern w:val="1"/>
          <w:sz w:val="24"/>
          <w:szCs w:val="24"/>
          <w:lang w:eastAsia="ar-SA"/>
        </w:rPr>
      </w:pPr>
    </w:p>
    <w:p w:rsidR="00F761C5" w:rsidRPr="00F761C5" w:rsidRDefault="00F761C5" w:rsidP="00F761C5">
      <w:pPr>
        <w:spacing w:after="0"/>
        <w:jc w:val="both"/>
        <w:rPr>
          <w:rFonts w:ascii="Times New Roman" w:eastAsia="Times New Roman" w:hAnsi="Times New Roman" w:cs="Times New Roman"/>
          <w:b/>
          <w:kern w:val="1"/>
          <w:sz w:val="24"/>
          <w:szCs w:val="24"/>
          <w:lang w:eastAsia="ar-SA"/>
        </w:rPr>
      </w:pPr>
      <w:r w:rsidRPr="00F761C5">
        <w:rPr>
          <w:rFonts w:ascii="Times New Roman" w:eastAsia="Times New Roman" w:hAnsi="Times New Roman" w:cs="Times New Roman"/>
          <w:b/>
          <w:kern w:val="1"/>
          <w:sz w:val="24"/>
          <w:szCs w:val="24"/>
          <w:lang w:eastAsia="ar-SA"/>
        </w:rPr>
        <w:t xml:space="preserve">ART. 4 - COLLAUDO APPARECCHIATURE </w:t>
      </w:r>
    </w:p>
    <w:p w:rsidR="00F761C5" w:rsidRPr="000924B9"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tenuta a provvedere, a sua cura e sue spese, al collaudo </w:t>
      </w:r>
      <w:r>
        <w:rPr>
          <w:rFonts w:ascii="Times New Roman" w:eastAsia="Times New Roman" w:hAnsi="Times New Roman" w:cs="Times New Roman"/>
          <w:kern w:val="1"/>
          <w:sz w:val="24"/>
          <w:szCs w:val="24"/>
          <w:lang w:eastAsia="ar-SA"/>
        </w:rPr>
        <w:t>dei frigoriferi</w:t>
      </w:r>
      <w:r w:rsidRPr="000924B9">
        <w:rPr>
          <w:rFonts w:ascii="Times New Roman" w:eastAsia="Times New Roman" w:hAnsi="Times New Roman" w:cs="Times New Roman"/>
          <w:kern w:val="1"/>
          <w:sz w:val="24"/>
          <w:szCs w:val="24"/>
          <w:lang w:eastAsia="ar-SA"/>
        </w:rPr>
        <w:t xml:space="preserve"> consegnati, da effettuarsi al momento dell’installazione nei termini del cronoprogramma valutato in sede di offerta tecnica e, comunque, non oltre 10 giorni dalla stessa, salvo diversi accordi con l</w:t>
      </w:r>
      <w:r>
        <w:rPr>
          <w:rFonts w:ascii="Times New Roman" w:eastAsia="Times New Roman" w:hAnsi="Times New Roman" w:cs="Times New Roman"/>
          <w:kern w:val="1"/>
          <w:sz w:val="24"/>
          <w:szCs w:val="24"/>
          <w:lang w:eastAsia="ar-SA"/>
        </w:rPr>
        <w:t>’Ingegneria Clinica dell’Azienda Sanitaria Provinciale di Catanzaro</w:t>
      </w:r>
      <w:r w:rsidRPr="000924B9">
        <w:rPr>
          <w:rFonts w:ascii="Times New Roman" w:eastAsia="Times New Roman" w:hAnsi="Times New Roman" w:cs="Times New Roman"/>
          <w:kern w:val="1"/>
          <w:sz w:val="24"/>
          <w:szCs w:val="24"/>
          <w:lang w:eastAsia="ar-SA"/>
        </w:rPr>
        <w:t xml:space="preserve">. Gli arredi/attrezzature diventeranno di proprietà dell'Amministrazione e l'aggiudicatario acquisterà diritto al pagamento del relativo importo solo dopo la verifica e il collaudo positivo. La fornitura sarà da considerarsi collaudata con esito positivo quando tutti i suoi componenti sono collaudati con esito positivo. La decorrenza dei tempi per il pagamento fattura partirà quindi dalla data del collaudo, indipendentemente dalla data di emissione e/o registrazione. Il collaudo sarà effettuato dal fornitore in contraddittorio </w:t>
      </w:r>
      <w:r>
        <w:rPr>
          <w:rFonts w:ascii="Times New Roman" w:eastAsia="Times New Roman" w:hAnsi="Times New Roman" w:cs="Times New Roman"/>
          <w:kern w:val="1"/>
          <w:sz w:val="24"/>
          <w:szCs w:val="24"/>
          <w:lang w:eastAsia="ar-SA"/>
        </w:rPr>
        <w:t xml:space="preserve">il </w:t>
      </w:r>
      <w:r w:rsidRPr="000924B9">
        <w:rPr>
          <w:rFonts w:ascii="Times New Roman" w:eastAsia="Times New Roman" w:hAnsi="Times New Roman" w:cs="Times New Roman"/>
          <w:kern w:val="1"/>
          <w:sz w:val="24"/>
          <w:szCs w:val="24"/>
          <w:lang w:eastAsia="ar-SA"/>
        </w:rPr>
        <w:t>personale all’uopo incaricato</w:t>
      </w:r>
      <w:r>
        <w:rPr>
          <w:rFonts w:ascii="Times New Roman" w:eastAsia="Times New Roman" w:hAnsi="Times New Roman" w:cs="Times New Roman"/>
          <w:kern w:val="1"/>
          <w:sz w:val="24"/>
          <w:szCs w:val="24"/>
          <w:lang w:eastAsia="ar-SA"/>
        </w:rPr>
        <w:t>, ovviamente i</w:t>
      </w:r>
      <w:r w:rsidRPr="000924B9">
        <w:rPr>
          <w:rFonts w:ascii="Times New Roman" w:eastAsia="Times New Roman" w:hAnsi="Times New Roman" w:cs="Times New Roman"/>
          <w:kern w:val="1"/>
          <w:sz w:val="24"/>
          <w:szCs w:val="24"/>
          <w:lang w:eastAsia="ar-SA"/>
        </w:rPr>
        <w:t xml:space="preserve">l collaudo dovrà riguardare la totalità della fornitura aggiudicata. </w:t>
      </w:r>
      <w:r w:rsidR="002E23E3">
        <w:rPr>
          <w:rFonts w:ascii="Times New Roman" w:eastAsia="Times New Roman" w:hAnsi="Times New Roman" w:cs="Times New Roman"/>
          <w:kern w:val="1"/>
          <w:sz w:val="24"/>
          <w:szCs w:val="24"/>
          <w:lang w:eastAsia="ar-SA"/>
        </w:rPr>
        <w:t>Alla fine dell</w:t>
      </w:r>
      <w:r w:rsidRPr="000924B9">
        <w:rPr>
          <w:rFonts w:ascii="Times New Roman" w:eastAsia="Times New Roman" w:hAnsi="Times New Roman" w:cs="Times New Roman"/>
          <w:kern w:val="1"/>
          <w:sz w:val="24"/>
          <w:szCs w:val="24"/>
          <w:lang w:eastAsia="ar-SA"/>
        </w:rPr>
        <w:t xml:space="preserve">e attività ed operazioni di collaudo verrà redatto apposito “Verbale di Collaudo”. Il collaudo è teso a verificare che gli arredi/attrezzature forniti siano conformi ai tipi o modelli descritti, con le caratteristiche e le funzionalità riportate nella documentazione tecnica presentata in sede di gara, nonché nella manualistica d’uso, e coerentemente con quanto previsto dalla normativa, che sia stata regolarmente installata e sia regolarmente funzionante e che soddisfi le esigenze operative tecniche, conformemente alle indicazioni contenute nella documentazione di gara. </w:t>
      </w:r>
    </w:p>
    <w:p w:rsidR="00F761C5"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In caso di esito negativo, anche parziale, del collaudo il fornitore ha l’onere di sostituire quanto non perfettamente funzionante e integrare quanto eventualmente mancante e di procedere al nuovo </w:t>
      </w:r>
      <w:r w:rsidRPr="000924B9">
        <w:rPr>
          <w:rFonts w:ascii="Times New Roman" w:eastAsia="Times New Roman" w:hAnsi="Times New Roman" w:cs="Times New Roman"/>
          <w:kern w:val="1"/>
          <w:sz w:val="24"/>
          <w:szCs w:val="24"/>
          <w:lang w:eastAsia="ar-SA"/>
        </w:rPr>
        <w:lastRenderedPageBreak/>
        <w:t xml:space="preserve">collaudo che, in ogni caso, dovrà concludersi positivamente entro il termine perentorio di 5 giorni dall’installazione, pena l’applicazione delle penali di cui al disciplinare di gara. L’esito positivo del collaudo non esonera il fornitore da responsabilità per difetti e/o imperfezioni non emerse al momento del collaudo. </w:t>
      </w:r>
      <w:r w:rsidR="002E23E3">
        <w:rPr>
          <w:rFonts w:ascii="Times New Roman" w:eastAsia="Times New Roman" w:hAnsi="Times New Roman" w:cs="Times New Roman"/>
          <w:kern w:val="1"/>
          <w:sz w:val="24"/>
          <w:szCs w:val="24"/>
          <w:lang w:eastAsia="ar-SA"/>
        </w:rPr>
        <w:t>L’Ingegneria Clinica</w:t>
      </w:r>
      <w:r w:rsidRPr="000924B9">
        <w:rPr>
          <w:rFonts w:ascii="Times New Roman" w:eastAsia="Times New Roman" w:hAnsi="Times New Roman" w:cs="Times New Roman"/>
          <w:kern w:val="1"/>
          <w:sz w:val="24"/>
          <w:szCs w:val="24"/>
          <w:lang w:eastAsia="ar-SA"/>
        </w:rPr>
        <w:t xml:space="preserve">, in sede di effettivo utilizzo, </w:t>
      </w:r>
      <w:r w:rsidR="002E23E3">
        <w:rPr>
          <w:rFonts w:ascii="Times New Roman" w:eastAsia="Times New Roman" w:hAnsi="Times New Roman" w:cs="Times New Roman"/>
          <w:kern w:val="1"/>
          <w:sz w:val="24"/>
          <w:szCs w:val="24"/>
          <w:lang w:eastAsia="ar-SA"/>
        </w:rPr>
        <w:t xml:space="preserve">procederà </w:t>
      </w:r>
      <w:r w:rsidRPr="000924B9">
        <w:rPr>
          <w:rFonts w:ascii="Times New Roman" w:eastAsia="Times New Roman" w:hAnsi="Times New Roman" w:cs="Times New Roman"/>
          <w:kern w:val="1"/>
          <w:sz w:val="24"/>
          <w:szCs w:val="24"/>
          <w:lang w:eastAsia="ar-SA"/>
        </w:rPr>
        <w:t xml:space="preserve">ad una verifica sulla corrispondenza delle caratteristiche </w:t>
      </w:r>
      <w:r w:rsidR="002E23E3">
        <w:rPr>
          <w:rFonts w:ascii="Times New Roman" w:eastAsia="Times New Roman" w:hAnsi="Times New Roman" w:cs="Times New Roman"/>
          <w:kern w:val="1"/>
          <w:sz w:val="24"/>
          <w:szCs w:val="24"/>
          <w:lang w:eastAsia="ar-SA"/>
        </w:rPr>
        <w:t>de</w:t>
      </w:r>
      <w:r w:rsidR="00615911">
        <w:rPr>
          <w:rFonts w:ascii="Times New Roman" w:eastAsia="Times New Roman" w:hAnsi="Times New Roman" w:cs="Times New Roman"/>
          <w:kern w:val="1"/>
          <w:sz w:val="24"/>
          <w:szCs w:val="24"/>
          <w:lang w:eastAsia="ar-SA"/>
        </w:rPr>
        <w:t>lle</w:t>
      </w:r>
      <w:r w:rsidRPr="000924B9">
        <w:rPr>
          <w:rFonts w:ascii="Times New Roman" w:eastAsia="Times New Roman" w:hAnsi="Times New Roman" w:cs="Times New Roman"/>
          <w:kern w:val="1"/>
          <w:sz w:val="24"/>
          <w:szCs w:val="24"/>
          <w:lang w:eastAsia="ar-SA"/>
        </w:rPr>
        <w:t xml:space="preserve"> apparecchiature costituenti </w:t>
      </w:r>
      <w:r w:rsidR="00615911">
        <w:rPr>
          <w:rFonts w:ascii="Times New Roman" w:eastAsia="Times New Roman" w:hAnsi="Times New Roman" w:cs="Times New Roman"/>
          <w:kern w:val="1"/>
          <w:sz w:val="24"/>
          <w:szCs w:val="24"/>
          <w:lang w:eastAsia="ar-SA"/>
        </w:rPr>
        <w:t xml:space="preserve">la fornitura </w:t>
      </w:r>
      <w:r w:rsidRPr="000924B9">
        <w:rPr>
          <w:rFonts w:ascii="Times New Roman" w:eastAsia="Times New Roman" w:hAnsi="Times New Roman" w:cs="Times New Roman"/>
          <w:kern w:val="1"/>
          <w:sz w:val="24"/>
          <w:szCs w:val="24"/>
          <w:lang w:eastAsia="ar-SA"/>
        </w:rPr>
        <w:t>con quanto dichiarato e offerto dal fornitore, con riferimento alla documentazione tecnica prodotta e alle prestazioni dichiarate in sede di gara. Le eventuali spese per le analisi e le verifiche qualitative saranno a carico della impresa fornitrice qualora le caratteristiche rilevate risultassero difformi da quelle dichiarate.</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B22A35" w:rsidRPr="00B22A35" w:rsidRDefault="00B22A35" w:rsidP="00B22A35">
      <w:pPr>
        <w:spacing w:after="0"/>
        <w:jc w:val="both"/>
        <w:rPr>
          <w:rFonts w:ascii="Times New Roman" w:eastAsia="Times New Roman" w:hAnsi="Times New Roman" w:cs="Times New Roman"/>
          <w:b/>
          <w:kern w:val="1"/>
          <w:sz w:val="24"/>
          <w:szCs w:val="24"/>
          <w:lang w:eastAsia="ar-SA"/>
        </w:rPr>
      </w:pPr>
      <w:r w:rsidRPr="00B22A35">
        <w:rPr>
          <w:rFonts w:ascii="Times New Roman" w:eastAsia="Times New Roman" w:hAnsi="Times New Roman" w:cs="Times New Roman"/>
          <w:b/>
          <w:kern w:val="1"/>
          <w:sz w:val="24"/>
          <w:szCs w:val="24"/>
          <w:lang w:eastAsia="ar-SA"/>
        </w:rPr>
        <w:t xml:space="preserve">ART. 5 – </w:t>
      </w:r>
      <w:r w:rsidR="002F403D">
        <w:rPr>
          <w:rFonts w:ascii="Times New Roman" w:eastAsia="Times New Roman" w:hAnsi="Times New Roman" w:cs="Times New Roman"/>
          <w:b/>
          <w:kern w:val="1"/>
          <w:sz w:val="24"/>
          <w:szCs w:val="24"/>
          <w:lang w:eastAsia="ar-SA"/>
        </w:rPr>
        <w:t>GARANZIA</w:t>
      </w:r>
      <w:r w:rsidRPr="00B22A35">
        <w:rPr>
          <w:rFonts w:ascii="Times New Roman" w:eastAsia="Times New Roman" w:hAnsi="Times New Roman" w:cs="Times New Roman"/>
          <w:b/>
          <w:kern w:val="1"/>
          <w:sz w:val="24"/>
          <w:szCs w:val="24"/>
          <w:lang w:eastAsia="ar-SA"/>
        </w:rPr>
        <w:t xml:space="preserve"> </w:t>
      </w:r>
    </w:p>
    <w:p w:rsidR="00B22A35" w:rsidRPr="000924B9" w:rsidRDefault="00B22A35" w:rsidP="00B22A3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fornitura, oggetto della presente procedura, dovrà avere un periodo di garanzia di 24 MESI – FULL RISK – ALL INCLUSIVE.</w:t>
      </w:r>
      <w:r w:rsidR="00CB77A1">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La garanzia dovrà coprire la sostituzione a titolo gratuito, senza nulla escluso, di quanto richiesto e quant’altro necessario per il perfetto funzionamento.</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1E1528" w:rsidRPr="001E1528" w:rsidRDefault="001E1528" w:rsidP="001E1528">
      <w:pPr>
        <w:spacing w:after="0"/>
        <w:jc w:val="both"/>
        <w:rPr>
          <w:rFonts w:ascii="Times New Roman" w:eastAsia="Times New Roman" w:hAnsi="Times New Roman" w:cs="Times New Roman"/>
          <w:b/>
          <w:kern w:val="1"/>
          <w:sz w:val="24"/>
          <w:szCs w:val="24"/>
          <w:lang w:eastAsia="ar-SA"/>
        </w:rPr>
      </w:pPr>
      <w:r w:rsidRPr="001E1528">
        <w:rPr>
          <w:rFonts w:ascii="Times New Roman" w:eastAsia="Times New Roman" w:hAnsi="Times New Roman" w:cs="Times New Roman"/>
          <w:b/>
          <w:kern w:val="1"/>
          <w:sz w:val="24"/>
          <w:szCs w:val="24"/>
          <w:lang w:eastAsia="ar-SA"/>
        </w:rPr>
        <w:t xml:space="preserve">ART. 6 – CRONOPROGRAMMA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w:t>
      </w:r>
      <w:r>
        <w:rPr>
          <w:rFonts w:ascii="Times New Roman" w:eastAsia="Times New Roman" w:hAnsi="Times New Roman" w:cs="Times New Roman"/>
          <w:kern w:val="1"/>
          <w:sz w:val="24"/>
          <w:szCs w:val="24"/>
          <w:lang w:eastAsia="ar-SA"/>
        </w:rPr>
        <w:t xml:space="preserve">aggiudicataria </w:t>
      </w:r>
      <w:r w:rsidRPr="000924B9">
        <w:rPr>
          <w:rFonts w:ascii="Times New Roman" w:eastAsia="Times New Roman" w:hAnsi="Times New Roman" w:cs="Times New Roman"/>
          <w:kern w:val="1"/>
          <w:sz w:val="24"/>
          <w:szCs w:val="24"/>
          <w:lang w:eastAsia="ar-SA"/>
        </w:rPr>
        <w:t>dovrà fornire un dettagliato crono</w:t>
      </w:r>
      <w:r w:rsidR="004557C1">
        <w:rPr>
          <w:rFonts w:ascii="Times New Roman" w:eastAsia="Times New Roman" w:hAnsi="Times New Roman" w:cs="Times New Roman"/>
          <w:kern w:val="1"/>
          <w:sz w:val="24"/>
          <w:szCs w:val="24"/>
          <w:lang w:eastAsia="ar-SA"/>
        </w:rPr>
        <w:t>-</w:t>
      </w:r>
      <w:r w:rsidRPr="000924B9">
        <w:rPr>
          <w:rFonts w:ascii="Times New Roman" w:eastAsia="Times New Roman" w:hAnsi="Times New Roman" w:cs="Times New Roman"/>
          <w:kern w:val="1"/>
          <w:sz w:val="24"/>
          <w:szCs w:val="24"/>
          <w:lang w:eastAsia="ar-SA"/>
        </w:rPr>
        <w:t xml:space="preserve">programma delle attività </w:t>
      </w:r>
      <w:r w:rsidR="004557C1">
        <w:rPr>
          <w:rFonts w:ascii="Times New Roman" w:eastAsia="Times New Roman" w:hAnsi="Times New Roman" w:cs="Times New Roman"/>
          <w:kern w:val="1"/>
          <w:sz w:val="24"/>
          <w:szCs w:val="24"/>
          <w:lang w:eastAsia="ar-SA"/>
        </w:rPr>
        <w:t>di installazione</w:t>
      </w:r>
      <w:r w:rsidRPr="000924B9">
        <w:rPr>
          <w:rFonts w:ascii="Times New Roman" w:eastAsia="Times New Roman" w:hAnsi="Times New Roman" w:cs="Times New Roman"/>
          <w:kern w:val="1"/>
          <w:sz w:val="24"/>
          <w:szCs w:val="24"/>
          <w:lang w:eastAsia="ar-SA"/>
        </w:rPr>
        <w:t xml:space="preserve"> e di consegna.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557C1" w:rsidRDefault="001E1528" w:rsidP="001E1528">
      <w:pPr>
        <w:spacing w:after="0"/>
        <w:jc w:val="both"/>
        <w:rPr>
          <w:rFonts w:ascii="Times New Roman" w:eastAsia="Times New Roman" w:hAnsi="Times New Roman" w:cs="Times New Roman"/>
          <w:b/>
          <w:kern w:val="1"/>
          <w:sz w:val="24"/>
          <w:szCs w:val="24"/>
          <w:lang w:eastAsia="ar-SA"/>
        </w:rPr>
      </w:pPr>
      <w:r w:rsidRPr="004557C1">
        <w:rPr>
          <w:rFonts w:ascii="Times New Roman" w:eastAsia="Times New Roman" w:hAnsi="Times New Roman" w:cs="Times New Roman"/>
          <w:b/>
          <w:kern w:val="1"/>
          <w:sz w:val="24"/>
          <w:szCs w:val="24"/>
          <w:lang w:eastAsia="ar-SA"/>
        </w:rPr>
        <w:t xml:space="preserve">ART. 7 – </w:t>
      </w:r>
      <w:r w:rsidR="004557C1" w:rsidRPr="004557C1">
        <w:rPr>
          <w:rFonts w:ascii="Times New Roman" w:eastAsia="Times New Roman" w:hAnsi="Times New Roman" w:cs="Times New Roman"/>
          <w:b/>
          <w:kern w:val="1"/>
          <w:sz w:val="24"/>
          <w:szCs w:val="24"/>
          <w:lang w:eastAsia="ar-SA"/>
        </w:rPr>
        <w:t>RISPONDENZA APPARECCHIATURE E MATERIALE DI CONSUMO</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t>Le apparecchiature, i loro accessori dovranno essere dotati di marcatura CE. La Ditta dovrà,inoltre, indicare i riferimenti relativi alle norme particolari ottemperate ed attestare che</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l’apparecchiatura, prima della consegna, è stata sottoposta alle verifiche di sicurezza e qualità</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previste dalla normativa. Insieme all’apparecchiatura dovrà essere sempre fornito anche il</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manuale d’uso in originale ed in lingua italiana redatto dal costruttore. Per ogni tipologia di</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apparecchiatura fornita dovrà essere consegnato</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copia del manuale di assistenza tecnica e manutenzione. Tutte le strumentazioni, oltre a</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rispondere alle normative in atto ed adeguarsi a quelle eventualmente emesse in fase di itinere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contrattuale, dovranno rispondere alla disciplina nazionale in materia di tutela del lavoro (Decreto</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Legislativo n. 81/08 e s.m.i.). Per il materiale di consumo (se occorrente) tutti i prodotti offerti</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devono essere confezionati con imballaggi idonei al trasporto e devono essere perfettamente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identificabili tramite etichette apposte sugli imballi esterni e sulle confezioni interne. L’etichettatura</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t>dei dispositivi medici di consumo deve contenere i seguenti elementi:</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marcatura CE;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nome ed indirizzo del fabbricante;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descrizione schematica del dispositivo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e/o manipolazione;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istruzioni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lastRenderedPageBreak/>
        <w:t>avvertenze;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data di fabbricazione;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Al momento della consegna, il materiale deve avere almeno i 2/3 della validità indicata in etichetta</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8 – RESPONSABILITA' DELLA DITTA AGGIUDICATARIA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responsabile dell'esatto adempimento delle obbligazioni contrattuali e della perfetta esecuzione della fornitura; è inoltre responsabile di tutte le norme in materia igienico-sanitaria e di commercio relative ai prodotti da fornire, della buona esecuzione delle opere, nonché degli eventuali danni arrecati in conseguenza dell'inosservanza delle stesse sia alle persone sia alle cose della Stazione Appaltante che a terzi. </w:t>
      </w:r>
    </w:p>
    <w:p w:rsidR="001E1528" w:rsidRDefault="001E1528" w:rsidP="001E1528">
      <w:pPr>
        <w:spacing w:after="0"/>
        <w:jc w:val="both"/>
        <w:rPr>
          <w:rFonts w:ascii="Times New Roman" w:eastAsia="Times New Roman" w:hAnsi="Times New Roman" w:cs="Times New Roman"/>
          <w:kern w:val="1"/>
          <w:sz w:val="24"/>
          <w:szCs w:val="24"/>
          <w:lang w:eastAsia="ar-SA"/>
        </w:rPr>
      </w:pPr>
    </w:p>
    <w:p w:rsidR="002F403D" w:rsidRPr="000924B9" w:rsidRDefault="002F403D"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9 – CONTROLLI QUALITATIVI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L'accettazione dei prodotti è di competenza esclusiva della Stazione Appaltante. La firma per ricevuta del D.T.T., o altro documento equivalente che la ditta s’impegna a compilare al momento della consegna, non costituisce in alcun modo certificazione di accettabilità dei prodotti. In caso di riscontro negativo, la Stazione Appaltante si riserva di comunicare le proprie osservazioni e le eventuali contestazioni in ordine ai vizi apparenti od occulti della merce al momento della consegna. La ditta aggiudicataria s’impegna alla sostituzione immediata del prodotto non idoneo, senza alcun onere a carico della Stazione Appaltante.</w:t>
      </w:r>
    </w:p>
    <w:p w:rsidR="001E1528" w:rsidRPr="000924B9" w:rsidRDefault="001E1528" w:rsidP="00F761C5">
      <w:pPr>
        <w:spacing w:after="0"/>
        <w:jc w:val="both"/>
        <w:rPr>
          <w:rFonts w:ascii="Times New Roman" w:eastAsia="Times New Roman" w:hAnsi="Times New Roman" w:cs="Times New Roman"/>
          <w:kern w:val="1"/>
          <w:sz w:val="24"/>
          <w:szCs w:val="24"/>
          <w:lang w:eastAsia="ar-SA"/>
        </w:rPr>
      </w:pPr>
    </w:p>
    <w:p w:rsidR="00F761C5" w:rsidRPr="000924B9" w:rsidRDefault="00F761C5" w:rsidP="003803EF">
      <w:pPr>
        <w:spacing w:after="0"/>
        <w:jc w:val="both"/>
        <w:rPr>
          <w:rFonts w:ascii="Times New Roman" w:eastAsia="Times New Roman" w:hAnsi="Times New Roman" w:cs="Times New Roman"/>
          <w:kern w:val="1"/>
          <w:sz w:val="24"/>
          <w:szCs w:val="24"/>
          <w:lang w:eastAsia="ar-SA"/>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2A6EB1" w:rsidRPr="002A6EB1" w:rsidRDefault="002A6EB1" w:rsidP="00982A8D">
      <w:pPr>
        <w:spacing w:after="0" w:line="240" w:lineRule="auto"/>
        <w:ind w:firstLine="2"/>
        <w:jc w:val="both"/>
        <w:rPr>
          <w:rFonts w:ascii="Times New Roman" w:hAnsi="Times New Roman" w:cs="Times New Roman"/>
          <w:sz w:val="24"/>
          <w:szCs w:val="24"/>
        </w:rPr>
      </w:pPr>
    </w:p>
    <w:sectPr w:rsidR="002A6EB1" w:rsidRPr="002A6EB1" w:rsidSect="00C55F27">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55B" w:rsidRDefault="0011155B" w:rsidP="00B05A8D">
      <w:pPr>
        <w:spacing w:after="0" w:line="240" w:lineRule="auto"/>
      </w:pPr>
      <w:r>
        <w:separator/>
      </w:r>
    </w:p>
  </w:endnote>
  <w:endnote w:type="continuationSeparator" w:id="1">
    <w:p w:rsidR="0011155B" w:rsidRDefault="0011155B" w:rsidP="00B05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A12" w:rsidRDefault="00686A12" w:rsidP="00C769B8">
    <w:pPr>
      <w:pStyle w:val="Pidipagina"/>
      <w:tabs>
        <w:tab w:val="clear" w:pos="9638"/>
        <w:tab w:val="right" w:pos="9960"/>
      </w:tabs>
      <w:ind w:right="-285"/>
      <w:jc w:val="center"/>
      <w:rPr>
        <w:i/>
        <w:sz w:val="16"/>
        <w:szCs w:val="16"/>
      </w:rPr>
    </w:pPr>
  </w:p>
  <w:p w:rsidR="00542CB6" w:rsidRPr="00542CB6" w:rsidRDefault="00542CB6" w:rsidP="00C769B8">
    <w:pPr>
      <w:pStyle w:val="Pidipagina"/>
      <w:tabs>
        <w:tab w:val="clear" w:pos="9638"/>
        <w:tab w:val="right" w:pos="9960"/>
      </w:tabs>
      <w:ind w:right="-285"/>
      <w:jc w:val="center"/>
      <w:rPr>
        <w:i/>
        <w:sz w:val="16"/>
        <w:szCs w:val="16"/>
      </w:rPr>
    </w:pPr>
    <w:r w:rsidRPr="00542CB6">
      <w:rPr>
        <w:i/>
        <w:sz w:val="16"/>
        <w:szCs w:val="16"/>
      </w:rPr>
      <w:t xml:space="preserve">Servizio </w:t>
    </w:r>
    <w:r w:rsidR="00C769B8">
      <w:rPr>
        <w:i/>
        <w:sz w:val="16"/>
        <w:szCs w:val="16"/>
      </w:rPr>
      <w:t>Ingegneria Clinica</w:t>
    </w:r>
    <w:r>
      <w:rPr>
        <w:i/>
        <w:sz w:val="16"/>
        <w:szCs w:val="16"/>
      </w:rPr>
      <w:t>–</w:t>
    </w:r>
    <w:r w:rsidRPr="00542CB6">
      <w:rPr>
        <w:i/>
        <w:sz w:val="16"/>
        <w:szCs w:val="16"/>
      </w:rPr>
      <w:t xml:space="preserve"> Direttore</w:t>
    </w:r>
    <w:r>
      <w:rPr>
        <w:i/>
        <w:sz w:val="16"/>
        <w:szCs w:val="16"/>
      </w:rPr>
      <w:t xml:space="preserve"> Giuseppe Romano</w:t>
    </w:r>
    <w:r w:rsidRPr="00542CB6">
      <w:rPr>
        <w:i/>
        <w:sz w:val="16"/>
        <w:szCs w:val="16"/>
      </w:rPr>
      <w:t xml:space="preserve"> Via A.</w:t>
    </w:r>
    <w:r w:rsidR="00C769B8">
      <w:rPr>
        <w:i/>
        <w:sz w:val="16"/>
        <w:szCs w:val="16"/>
      </w:rPr>
      <w:t>Perugini</w:t>
    </w:r>
    <w:r w:rsidRPr="00542CB6">
      <w:rPr>
        <w:i/>
        <w:sz w:val="16"/>
        <w:szCs w:val="16"/>
      </w:rPr>
      <w:t xml:space="preserve"> – 88100 </w:t>
    </w:r>
    <w:r w:rsidR="00C769B8">
      <w:rPr>
        <w:i/>
        <w:sz w:val="16"/>
        <w:szCs w:val="16"/>
      </w:rPr>
      <w:t>–Lamezia Terme</w:t>
    </w:r>
    <w:r w:rsidRPr="00542CB6">
      <w:rPr>
        <w:i/>
        <w:sz w:val="16"/>
        <w:szCs w:val="16"/>
      </w:rPr>
      <w:t xml:space="preserve"> – </w:t>
    </w:r>
    <w:r w:rsidR="00C769B8">
      <w:rPr>
        <w:i/>
        <w:sz w:val="16"/>
        <w:szCs w:val="16"/>
      </w:rPr>
      <w:t>C</w:t>
    </w:r>
    <w:r w:rsidRPr="00542CB6">
      <w:rPr>
        <w:i/>
        <w:sz w:val="16"/>
        <w:szCs w:val="16"/>
      </w:rPr>
      <w:t>e</w:t>
    </w:r>
    <w:r w:rsidR="00C769B8">
      <w:rPr>
        <w:i/>
        <w:sz w:val="16"/>
        <w:szCs w:val="16"/>
      </w:rPr>
      <w:t>l</w:t>
    </w:r>
    <w:r w:rsidRPr="00542CB6">
      <w:rPr>
        <w:i/>
        <w:sz w:val="16"/>
        <w:szCs w:val="16"/>
      </w:rPr>
      <w:t>l.+</w:t>
    </w:r>
    <w:r w:rsidR="00C769B8">
      <w:rPr>
        <w:i/>
        <w:sz w:val="16"/>
        <w:szCs w:val="16"/>
      </w:rPr>
      <w:t>329/3174415</w:t>
    </w:r>
  </w:p>
  <w:p w:rsidR="00542CB6" w:rsidRPr="00542CB6" w:rsidRDefault="00312C6C" w:rsidP="00542CB6">
    <w:pPr>
      <w:pStyle w:val="Pidipagina"/>
      <w:tabs>
        <w:tab w:val="clear" w:pos="4819"/>
        <w:tab w:val="clear" w:pos="9638"/>
        <w:tab w:val="left" w:pos="1170"/>
      </w:tabs>
      <w:rPr>
        <w:i/>
        <w:sz w:val="16"/>
        <w:szCs w:val="16"/>
      </w:rPr>
    </w:pPr>
    <w:r>
      <w:rPr>
        <w:i/>
        <w:noProof/>
        <w:sz w:val="16"/>
        <w:szCs w:val="16"/>
        <w:lang w:eastAsia="it-IT"/>
      </w:rPr>
      <w:pict>
        <v:shapetype id="_x0000_t202" coordsize="21600,21600" o:spt="202" path="m,l,21600r21600,l21600,xe">
          <v:stroke joinstyle="miter"/>
          <v:path gradientshapeok="t" o:connecttype="rect"/>
        </v:shapetype>
        <v:shape id="Text Box 12" o:spid="_x0000_s4098" type="#_x0000_t202" style="position:absolute;margin-left:6pt;margin-top:14.5pt;width:4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mhytg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" filled="f" stroked="f">
          <v:textbox>
            <w:txbxContent>
              <w:p w:rsidR="00542CB6" w:rsidRPr="001D60A1" w:rsidRDefault="00542CB6" w:rsidP="00542CB6">
                <w:pPr>
                  <w:rPr>
                    <w:sz w:val="16"/>
                    <w:szCs w:val="16"/>
                  </w:rPr>
                </w:pPr>
                <w:r>
                  <w:rPr>
                    <w:sz w:val="16"/>
                    <w:szCs w:val="16"/>
                  </w:rPr>
                  <w:t>S.I.</w:t>
                </w:r>
                <w:r w:rsidR="00C769B8">
                  <w:rPr>
                    <w:sz w:val="16"/>
                    <w:szCs w:val="16"/>
                  </w:rPr>
                  <w:t>C</w:t>
                </w:r>
                <w:r>
                  <w:rPr>
                    <w:sz w:val="16"/>
                    <w:szCs w:val="16"/>
                  </w:rPr>
                  <w:t>.</w:t>
                </w:r>
              </w:p>
            </w:txbxContent>
          </v:textbox>
        </v:shape>
      </w:pict>
    </w:r>
    <w:r>
      <w:rPr>
        <w:i/>
        <w:noProof/>
        <w:sz w:val="16"/>
        <w:szCs w:val="16"/>
        <w:lang w:eastAsia="it-IT"/>
      </w:rPr>
      <w:pict>
        <v:shapetype id="_x0000_t4" coordsize="21600,21600" o:spt="4" path="m10800,l,10800,10800,21600,21600,10800xe">
          <v:stroke joinstyle="miter"/>
          <v:path gradientshapeok="t" o:connecttype="rect" textboxrect="5400,5400,16200,16200"/>
        </v:shapetype>
        <v:shape id="AutoShape 11" o:spid="_x0000_s4097" type="#_x0000_t4" style="position:absolute;margin-left:6pt;margin-top:5.5pt;width:30pt;height:36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"/>
      </w:pict>
    </w:r>
    <w:r w:rsidR="00542CB6" w:rsidRPr="00542CB6">
      <w:rPr>
        <w:i/>
        <w:sz w:val="16"/>
        <w:szCs w:val="16"/>
      </w:rPr>
      <w:tab/>
    </w:r>
    <w:r w:rsidR="00F66501">
      <w:rPr>
        <w:i/>
        <w:sz w:val="16"/>
        <w:szCs w:val="16"/>
      </w:rPr>
      <w:t>e-mail:</w:t>
    </w:r>
    <w:hyperlink r:id="rId1" w:history="1">
      <w:r w:rsidR="003C5365" w:rsidRPr="00F66501">
        <w:rPr>
          <w:rStyle w:val="Collegamentoipertestuale"/>
          <w:i/>
          <w:sz w:val="16"/>
          <w:szCs w:val="16"/>
          <w:u w:val="none"/>
        </w:rPr>
        <w:t>giuseppe.romano@asp.cz.it</w:t>
      </w:r>
    </w:hyperlink>
    <w:r w:rsidR="003C5365">
      <w:rPr>
        <w:i/>
        <w:sz w:val="16"/>
        <w:szCs w:val="16"/>
      </w:rPr>
      <w:t xml:space="preserve"> -</w:t>
    </w:r>
    <w:r w:rsidR="00542CB6" w:rsidRPr="00542CB6">
      <w:rPr>
        <w:i/>
        <w:sz w:val="16"/>
        <w:szCs w:val="16"/>
      </w:rPr>
      <w:t xml:space="preserve">e-mail: </w:t>
    </w:r>
    <w:hyperlink r:id="rId2" w:history="1">
      <w:r w:rsidR="00143D10" w:rsidRPr="001A11A8">
        <w:rPr>
          <w:rStyle w:val="Collegamentoipertestuale"/>
          <w:i/>
          <w:sz w:val="16"/>
          <w:szCs w:val="16"/>
          <w:u w:val="none"/>
        </w:rPr>
        <w:t>siaasp7@gmail.com</w:t>
      </w:r>
    </w:hyperlink>
    <w:r w:rsidR="00542CB6" w:rsidRPr="00542CB6">
      <w:rPr>
        <w:i/>
        <w:sz w:val="16"/>
        <w:szCs w:val="16"/>
      </w:rPr>
      <w:t xml:space="preserve"> – pec: </w:t>
    </w:r>
    <w:hyperlink r:id="rId3" w:history="1">
      <w:r w:rsidR="001A11A8" w:rsidRPr="001A11A8">
        <w:rPr>
          <w:rStyle w:val="Collegamentoipertestuale"/>
          <w:i/>
          <w:sz w:val="16"/>
          <w:szCs w:val="16"/>
          <w:u w:val="none"/>
        </w:rPr>
        <w:t>giuseppe.romano63@pec.it</w:t>
      </w:r>
    </w:hyperlink>
  </w:p>
  <w:p w:rsidR="009B5A77" w:rsidRPr="00542CB6" w:rsidRDefault="009B5A77" w:rsidP="00542CB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55B" w:rsidRDefault="0011155B" w:rsidP="00B05A8D">
      <w:pPr>
        <w:spacing w:after="0" w:line="240" w:lineRule="auto"/>
      </w:pPr>
      <w:r>
        <w:separator/>
      </w:r>
    </w:p>
  </w:footnote>
  <w:footnote w:type="continuationSeparator" w:id="1">
    <w:p w:rsidR="0011155B" w:rsidRDefault="0011155B" w:rsidP="00B05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2A3" w:rsidRDefault="00312C6C">
    <w:pPr>
      <w:pStyle w:val="Intestazione"/>
    </w:pPr>
    <w:r w:rsidRPr="00312C6C">
      <w:rPr>
        <w:b/>
        <w:noProof/>
        <w:lang w:eastAsia="it-IT"/>
      </w:rPr>
      <w:pict>
        <v:shapetype id="_x0000_t202" coordsize="21600,21600" o:spt="202" path="m,l,21600r21600,l21600,xe">
          <v:stroke joinstyle="miter"/>
          <v:path gradientshapeok="t" o:connecttype="rect"/>
        </v:shapetype>
        <v:shape id="_x0000_s4103" type="#_x0000_t202" style="position:absolute;margin-left:-39.45pt;margin-top:-3.9pt;width:192.75pt;height:121.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" stroked="f">
          <v:textbox>
            <w:txbxContent>
              <w:p w:rsidR="007A32A3" w:rsidRDefault="004C00C1" w:rsidP="007A32A3">
                <w:r>
                  <w:rPr>
                    <w:noProof/>
                    <w:lang w:eastAsia="it-IT"/>
                  </w:rPr>
                  <w:drawing>
                    <wp:inline distT="0" distB="0" distL="0" distR="0">
                      <wp:extent cx="2210109" cy="1438476"/>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anzaro.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10109" cy="1438476"/>
                              </a:xfrm>
                              <a:prstGeom prst="rect">
                                <a:avLst/>
                              </a:prstGeom>
                            </pic:spPr>
                          </pic:pic>
                        </a:graphicData>
                      </a:graphic>
                    </wp:inline>
                  </w:drawing>
                </w:r>
              </w:p>
            </w:txbxContent>
          </v:textbox>
        </v:shape>
      </w:pict>
    </w:r>
  </w:p>
  <w:p w:rsidR="007A32A3" w:rsidRDefault="007A32A3">
    <w:pPr>
      <w:pStyle w:val="Intestazione"/>
    </w:pPr>
  </w:p>
  <w:p w:rsidR="007A32A3" w:rsidRDefault="007A32A3">
    <w:pPr>
      <w:pStyle w:val="Intestazione"/>
    </w:pPr>
  </w:p>
  <w:p w:rsidR="007A32A3" w:rsidRDefault="00312C6C" w:rsidP="007A32A3">
    <w:r>
      <w:rPr>
        <w:noProof/>
        <w:lang w:eastAsia="it-IT"/>
      </w:rPr>
      <w:pict>
        <v:shape id="Casella di testo 288" o:spid="_x0000_s4102" type="#_x0000_t202" style="position:absolute;margin-left:145.8pt;margin-top:-25.1pt;width:238.5pt;height:8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" fillcolor="white [3201]" stroked="f">
          <v:path arrowok="t"/>
          <v:textbox>
            <w:txbxContent>
              <w:p w:rsidR="007A32A3" w:rsidRPr="0065349B" w:rsidRDefault="007A32A3" w:rsidP="007A32A3">
                <w:pPr>
                  <w:spacing w:after="0" w:line="360" w:lineRule="auto"/>
                  <w:jc w:val="center"/>
                  <w:rPr>
                    <w:noProof/>
                    <w:color w:val="002060"/>
                    <w:sz w:val="32"/>
                    <w:szCs w:val="32"/>
                  </w:rPr>
                </w:pPr>
                <w:r w:rsidRPr="0065349B">
                  <w:rPr>
                    <w:noProof/>
                    <w:color w:val="002060"/>
                    <w:sz w:val="32"/>
                    <w:szCs w:val="32"/>
                  </w:rPr>
                  <w:t xml:space="preserve">AZIENDA </w:t>
                </w:r>
                <w:r>
                  <w:rPr>
                    <w:noProof/>
                    <w:color w:val="002060"/>
                    <w:sz w:val="32"/>
                    <w:szCs w:val="32"/>
                  </w:rPr>
                  <w:t>SANITARIA PROVINCIALE</w:t>
                </w:r>
              </w:p>
              <w:p w:rsidR="007A32A3" w:rsidRPr="0065349B" w:rsidRDefault="007A32A3" w:rsidP="007A32A3">
                <w:pPr>
                  <w:spacing w:after="0" w:line="360" w:lineRule="auto"/>
                  <w:jc w:val="center"/>
                  <w:rPr>
                    <w:noProof/>
                    <w:color w:val="002060"/>
                    <w:sz w:val="32"/>
                    <w:szCs w:val="32"/>
                  </w:rPr>
                </w:pPr>
                <w:r>
                  <w:rPr>
                    <w:noProof/>
                    <w:color w:val="002060"/>
                    <w:sz w:val="32"/>
                    <w:szCs w:val="32"/>
                  </w:rPr>
                  <w:t xml:space="preserve"> CATANZARO</w:t>
                </w:r>
              </w:p>
            </w:txbxContent>
          </v:textbox>
        </v:shape>
      </w:pict>
    </w:r>
    <w:r>
      <w:rPr>
        <w:noProof/>
        <w:lang w:eastAsia="it-IT"/>
      </w:rPr>
      <w:pict>
        <v:shape id="_x0000_s4101" type="#_x0000_t202" style="position:absolute;margin-left:401.5pt;margin-top:-34.1pt;width:68.25pt;height:1in;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" filled="f" stroked="f">
          <v:textbox>
            <w:txbxContent>
              <w:p w:rsidR="007A32A3" w:rsidRDefault="007A32A3" w:rsidP="007A32A3">
                <w:r>
                  <w:rPr>
                    <w:noProof/>
                    <w:lang w:eastAsia="it-IT"/>
                  </w:rPr>
                  <w:drawing>
                    <wp:inline distT="0" distB="0" distL="0" distR="0">
                      <wp:extent cx="671295" cy="82867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calabria_logo.gif"/>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1231" cy="840941"/>
                              </a:xfrm>
                              <a:prstGeom prst="rect">
                                <a:avLst/>
                              </a:prstGeom>
                            </pic:spPr>
                          </pic:pic>
                        </a:graphicData>
                      </a:graphic>
                    </wp:inline>
                  </w:drawing>
                </w:r>
              </w:p>
            </w:txbxContent>
          </v:textbox>
        </v:shape>
      </w:pict>
    </w:r>
    <w:r>
      <w:rPr>
        <w:noProof/>
        <w:lang w:eastAsia="it-IT"/>
      </w:rPr>
      <w:pict>
        <v:shape id="_x0000_s4100" type="#_x0000_t202" style="position:absolute;margin-left:119.55pt;margin-top:-34.85pt;width:46.5pt;height:75.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" filled="f" stroked="f">
          <v:textbox>
            <w:txbxContent>
              <w:p w:rsidR="007A32A3" w:rsidRDefault="007A32A3" w:rsidP="007A32A3"/>
            </w:txbxContent>
          </v:textbox>
        </v:shape>
      </w:pict>
    </w:r>
  </w:p>
  <w:p w:rsidR="007A32A3" w:rsidRDefault="00312C6C" w:rsidP="007A32A3">
    <w:pPr>
      <w:rPr>
        <w:b/>
        <w:noProof/>
      </w:rPr>
    </w:pPr>
    <w:r w:rsidRPr="00312C6C">
      <w:rPr>
        <w:noProof/>
        <w:lang w:eastAsia="it-IT"/>
      </w:rPr>
      <w:pict>
        <v:shape id="Casella di testo 1" o:spid="_x0000_s4099" type="#_x0000_t202" style="position:absolute;margin-left:378.3pt;margin-top:9.45pt;width:114.75pt;height:24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" fillcolor="white [3201]" stroked="f">
          <v:path arrowok="t"/>
          <v:textbox>
            <w:txbxContent>
              <w:p w:rsidR="007A32A3" w:rsidRPr="00F16B8D" w:rsidRDefault="007A32A3" w:rsidP="007A32A3">
                <w:pPr>
                  <w:jc w:val="center"/>
                  <w:rPr>
                    <w:noProof/>
                    <w:color w:val="002060"/>
                    <w:sz w:val="24"/>
                    <w:szCs w:val="24"/>
                  </w:rPr>
                </w:pPr>
                <w:r w:rsidRPr="00F16B8D">
                  <w:rPr>
                    <w:noProof/>
                    <w:color w:val="002060"/>
                    <w:sz w:val="24"/>
                    <w:szCs w:val="24"/>
                  </w:rPr>
                  <w:t>REGIONE CALABRIA</w:t>
                </w:r>
              </w:p>
            </w:txbxContent>
          </v:textbox>
        </v:shape>
      </w:pict>
    </w:r>
  </w:p>
  <w:p w:rsidR="007A32A3" w:rsidRDefault="007A32A3" w:rsidP="007A32A3">
    <w:pPr>
      <w:rPr>
        <w:b/>
        <w:noProof/>
      </w:rPr>
    </w:pPr>
    <w:r>
      <w:rPr>
        <w:b/>
        <w:noProof/>
      </w:rPr>
      <w:tab/>
    </w:r>
    <w:r>
      <w:rPr>
        <w:b/>
        <w:noProof/>
      </w:rPr>
      <w:tab/>
    </w:r>
    <w:r>
      <w:rPr>
        <w:b/>
        <w:noProof/>
      </w:rPr>
      <w:tab/>
    </w:r>
    <w:r>
      <w:rPr>
        <w:b/>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452D"/>
    <w:multiLevelType w:val="hybridMultilevel"/>
    <w:tmpl w:val="21DAF3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3A687A"/>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AE04A59"/>
    <w:multiLevelType w:val="hybridMultilevel"/>
    <w:tmpl w:val="EB1E7862"/>
    <w:lvl w:ilvl="0" w:tplc="7CAEA26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634B7D"/>
    <w:multiLevelType w:val="hybridMultilevel"/>
    <w:tmpl w:val="7BC22E86"/>
    <w:lvl w:ilvl="0" w:tplc="BAB07C9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0B02C6E"/>
    <w:multiLevelType w:val="hybridMultilevel"/>
    <w:tmpl w:val="70D2BD38"/>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5">
    <w:nsid w:val="23D30203"/>
    <w:multiLevelType w:val="hybridMultilevel"/>
    <w:tmpl w:val="7876DD4A"/>
    <w:lvl w:ilvl="0" w:tplc="F9AA89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AA81D9F"/>
    <w:multiLevelType w:val="hybridMultilevel"/>
    <w:tmpl w:val="EBDE557A"/>
    <w:lvl w:ilvl="0" w:tplc="39886F08">
      <w:start w:val="5"/>
      <w:numFmt w:val="bullet"/>
      <w:lvlText w:val="-"/>
      <w:lvlJc w:val="left"/>
      <w:pPr>
        <w:ind w:left="720" w:hanging="360"/>
      </w:pPr>
      <w:rPr>
        <w:rFonts w:ascii="Times New Roman" w:eastAsia="Times New Roman" w:hAnsi="Times New Roman"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0701C7"/>
    <w:multiLevelType w:val="hybridMultilevel"/>
    <w:tmpl w:val="E86C0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DF2066"/>
    <w:multiLevelType w:val="multilevel"/>
    <w:tmpl w:val="327ACF30"/>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06D4C78"/>
    <w:multiLevelType w:val="hybridMultilevel"/>
    <w:tmpl w:val="42C28702"/>
    <w:lvl w:ilvl="0" w:tplc="E6CA8A96">
      <w:numFmt w:val="bullet"/>
      <w:lvlText w:val="-"/>
      <w:lvlJc w:val="left"/>
      <w:pPr>
        <w:ind w:left="362" w:hanging="360"/>
      </w:pPr>
      <w:rPr>
        <w:rFonts w:ascii="Times New Roman" w:eastAsiaTheme="minorHAnsi" w:hAnsi="Times New Roman" w:cs="Times New Roman"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10">
    <w:nsid w:val="44EE2849"/>
    <w:multiLevelType w:val="hybridMultilevel"/>
    <w:tmpl w:val="CB4008FE"/>
    <w:lvl w:ilvl="0" w:tplc="44142A38">
      <w:start w:val="1"/>
      <w:numFmt w:val="lowerLetter"/>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E0943"/>
    <w:multiLevelType w:val="multilevel"/>
    <w:tmpl w:val="DEA01A12"/>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12">
    <w:nsid w:val="51980369"/>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18B507F"/>
    <w:multiLevelType w:val="hybridMultilevel"/>
    <w:tmpl w:val="AFC6AEB4"/>
    <w:lvl w:ilvl="0" w:tplc="0410000F">
      <w:start w:val="1"/>
      <w:numFmt w:val="decimal"/>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4">
    <w:nsid w:val="618D1FBF"/>
    <w:multiLevelType w:val="hybridMultilevel"/>
    <w:tmpl w:val="3D902F9E"/>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15">
    <w:nsid w:val="6BD6331C"/>
    <w:multiLevelType w:val="hybridMultilevel"/>
    <w:tmpl w:val="40069200"/>
    <w:lvl w:ilvl="0" w:tplc="7BFC0C10">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2B3202E"/>
    <w:multiLevelType w:val="hybridMultilevel"/>
    <w:tmpl w:val="2E6899CA"/>
    <w:lvl w:ilvl="0" w:tplc="C888BD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4CB626C"/>
    <w:multiLevelType w:val="hybridMultilevel"/>
    <w:tmpl w:val="C5E6C2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E32150D"/>
    <w:multiLevelType w:val="hybridMultilevel"/>
    <w:tmpl w:val="A1A48CDC"/>
    <w:lvl w:ilvl="0" w:tplc="8C7E5E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8"/>
  </w:num>
  <w:num w:numId="5">
    <w:abstractNumId w:val="6"/>
  </w:num>
  <w:num w:numId="6">
    <w:abstractNumId w:val="16"/>
  </w:num>
  <w:num w:numId="7">
    <w:abstractNumId w:val="5"/>
  </w:num>
  <w:num w:numId="8">
    <w:abstractNumId w:val="17"/>
  </w:num>
  <w:num w:numId="9">
    <w:abstractNumId w:val="15"/>
  </w:num>
  <w:num w:numId="10">
    <w:abstractNumId w:val="3"/>
  </w:num>
  <w:num w:numId="11">
    <w:abstractNumId w:val="7"/>
  </w:num>
  <w:num w:numId="12">
    <w:abstractNumId w:val="10"/>
  </w:num>
  <w:num w:numId="13">
    <w:abstractNumId w:val="18"/>
  </w:num>
  <w:num w:numId="14">
    <w:abstractNumId w:val="12"/>
  </w:num>
  <w:num w:numId="15">
    <w:abstractNumId w:val="1"/>
  </w:num>
  <w:num w:numId="16">
    <w:abstractNumId w:val="4"/>
  </w:num>
  <w:num w:numId="17">
    <w:abstractNumId w:val="9"/>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283"/>
  <w:characterSpacingControl w:val="doNotCompress"/>
  <w:hdrShapeDefaults>
    <o:shapedefaults v:ext="edit" spidmax="19458"/>
    <o:shapelayout v:ext="edit">
      <o:idmap v:ext="edit" data="4"/>
    </o:shapelayout>
  </w:hdrShapeDefaults>
  <w:footnotePr>
    <w:footnote w:id="0"/>
    <w:footnote w:id="1"/>
  </w:footnotePr>
  <w:endnotePr>
    <w:endnote w:id="0"/>
    <w:endnote w:id="1"/>
  </w:endnotePr>
  <w:compat/>
  <w:rsids>
    <w:rsidRoot w:val="003661F6"/>
    <w:rsid w:val="00013771"/>
    <w:rsid w:val="00024AC8"/>
    <w:rsid w:val="00027AD6"/>
    <w:rsid w:val="00051247"/>
    <w:rsid w:val="00057D79"/>
    <w:rsid w:val="00063B36"/>
    <w:rsid w:val="00064B11"/>
    <w:rsid w:val="000662B9"/>
    <w:rsid w:val="00067937"/>
    <w:rsid w:val="000711FC"/>
    <w:rsid w:val="000A1F05"/>
    <w:rsid w:val="000A42C2"/>
    <w:rsid w:val="000A4B04"/>
    <w:rsid w:val="000B0272"/>
    <w:rsid w:val="000C0527"/>
    <w:rsid w:val="000C5F35"/>
    <w:rsid w:val="000D11B9"/>
    <w:rsid w:val="000D6C0D"/>
    <w:rsid w:val="000E183B"/>
    <w:rsid w:val="0011155B"/>
    <w:rsid w:val="00124981"/>
    <w:rsid w:val="001312CA"/>
    <w:rsid w:val="001318F5"/>
    <w:rsid w:val="00140274"/>
    <w:rsid w:val="00143D10"/>
    <w:rsid w:val="00151142"/>
    <w:rsid w:val="00151C78"/>
    <w:rsid w:val="00173A7D"/>
    <w:rsid w:val="0019534F"/>
    <w:rsid w:val="001A11A8"/>
    <w:rsid w:val="001B367F"/>
    <w:rsid w:val="001C03FA"/>
    <w:rsid w:val="001C5932"/>
    <w:rsid w:val="001C681E"/>
    <w:rsid w:val="001C744D"/>
    <w:rsid w:val="001C7D28"/>
    <w:rsid w:val="001D06A5"/>
    <w:rsid w:val="001D1BB7"/>
    <w:rsid w:val="001D540F"/>
    <w:rsid w:val="001E1528"/>
    <w:rsid w:val="001F305E"/>
    <w:rsid w:val="001F6298"/>
    <w:rsid w:val="0020417E"/>
    <w:rsid w:val="00206CBF"/>
    <w:rsid w:val="00210B93"/>
    <w:rsid w:val="00213BBF"/>
    <w:rsid w:val="00237285"/>
    <w:rsid w:val="002464A3"/>
    <w:rsid w:val="0027339C"/>
    <w:rsid w:val="002741FE"/>
    <w:rsid w:val="002753F0"/>
    <w:rsid w:val="00280156"/>
    <w:rsid w:val="00280F64"/>
    <w:rsid w:val="00285338"/>
    <w:rsid w:val="00294A34"/>
    <w:rsid w:val="002A36A5"/>
    <w:rsid w:val="002A37FE"/>
    <w:rsid w:val="002A6EB1"/>
    <w:rsid w:val="002C1ADA"/>
    <w:rsid w:val="002D537B"/>
    <w:rsid w:val="002E23E3"/>
    <w:rsid w:val="002F0862"/>
    <w:rsid w:val="002F1AF7"/>
    <w:rsid w:val="002F403D"/>
    <w:rsid w:val="00301881"/>
    <w:rsid w:val="00304EF4"/>
    <w:rsid w:val="00312C6C"/>
    <w:rsid w:val="00320C22"/>
    <w:rsid w:val="003408D1"/>
    <w:rsid w:val="00341D0C"/>
    <w:rsid w:val="003629A2"/>
    <w:rsid w:val="0036366F"/>
    <w:rsid w:val="003661F6"/>
    <w:rsid w:val="00366F07"/>
    <w:rsid w:val="0037046C"/>
    <w:rsid w:val="00373E5B"/>
    <w:rsid w:val="0037488A"/>
    <w:rsid w:val="003803EF"/>
    <w:rsid w:val="0038144C"/>
    <w:rsid w:val="00381696"/>
    <w:rsid w:val="00384348"/>
    <w:rsid w:val="003966C8"/>
    <w:rsid w:val="003A092D"/>
    <w:rsid w:val="003A705D"/>
    <w:rsid w:val="003B5A8C"/>
    <w:rsid w:val="003C28A3"/>
    <w:rsid w:val="003C5365"/>
    <w:rsid w:val="003C680D"/>
    <w:rsid w:val="003C7259"/>
    <w:rsid w:val="003D506F"/>
    <w:rsid w:val="0040244B"/>
    <w:rsid w:val="004119F4"/>
    <w:rsid w:val="00416DD8"/>
    <w:rsid w:val="00420DC7"/>
    <w:rsid w:val="00424034"/>
    <w:rsid w:val="0043145A"/>
    <w:rsid w:val="00433171"/>
    <w:rsid w:val="004432B6"/>
    <w:rsid w:val="004557C1"/>
    <w:rsid w:val="004625F7"/>
    <w:rsid w:val="00464717"/>
    <w:rsid w:val="004861B8"/>
    <w:rsid w:val="0048700C"/>
    <w:rsid w:val="00490CAB"/>
    <w:rsid w:val="004A43EE"/>
    <w:rsid w:val="004A4849"/>
    <w:rsid w:val="004A635E"/>
    <w:rsid w:val="004B6572"/>
    <w:rsid w:val="004C00C1"/>
    <w:rsid w:val="004C00DE"/>
    <w:rsid w:val="004C5003"/>
    <w:rsid w:val="004D3996"/>
    <w:rsid w:val="004E0407"/>
    <w:rsid w:val="004F3C2C"/>
    <w:rsid w:val="0051117E"/>
    <w:rsid w:val="00513525"/>
    <w:rsid w:val="0054082B"/>
    <w:rsid w:val="00542CB6"/>
    <w:rsid w:val="00547292"/>
    <w:rsid w:val="005500E8"/>
    <w:rsid w:val="005545E3"/>
    <w:rsid w:val="00582E19"/>
    <w:rsid w:val="00597A5E"/>
    <w:rsid w:val="005B54FD"/>
    <w:rsid w:val="005B6CD1"/>
    <w:rsid w:val="005D094C"/>
    <w:rsid w:val="005D2368"/>
    <w:rsid w:val="005E1E7B"/>
    <w:rsid w:val="005E3A76"/>
    <w:rsid w:val="005E6F76"/>
    <w:rsid w:val="005F3C14"/>
    <w:rsid w:val="005F7AA5"/>
    <w:rsid w:val="00600AC4"/>
    <w:rsid w:val="0060119D"/>
    <w:rsid w:val="00602647"/>
    <w:rsid w:val="00615468"/>
    <w:rsid w:val="00615911"/>
    <w:rsid w:val="00620190"/>
    <w:rsid w:val="006300F4"/>
    <w:rsid w:val="00643534"/>
    <w:rsid w:val="0065345B"/>
    <w:rsid w:val="0065349B"/>
    <w:rsid w:val="0065371A"/>
    <w:rsid w:val="00656D84"/>
    <w:rsid w:val="0066086B"/>
    <w:rsid w:val="00661D9F"/>
    <w:rsid w:val="00670FF3"/>
    <w:rsid w:val="00671EFE"/>
    <w:rsid w:val="006763FE"/>
    <w:rsid w:val="00686A12"/>
    <w:rsid w:val="006878F1"/>
    <w:rsid w:val="006A16B6"/>
    <w:rsid w:val="006B2E5E"/>
    <w:rsid w:val="006C5458"/>
    <w:rsid w:val="006E6B0D"/>
    <w:rsid w:val="00713861"/>
    <w:rsid w:val="00720AAA"/>
    <w:rsid w:val="00723088"/>
    <w:rsid w:val="00744267"/>
    <w:rsid w:val="00745F37"/>
    <w:rsid w:val="00751C64"/>
    <w:rsid w:val="00754679"/>
    <w:rsid w:val="0075610A"/>
    <w:rsid w:val="007573A5"/>
    <w:rsid w:val="00767527"/>
    <w:rsid w:val="0077094F"/>
    <w:rsid w:val="007713F9"/>
    <w:rsid w:val="007A32A3"/>
    <w:rsid w:val="007B187E"/>
    <w:rsid w:val="007B68EF"/>
    <w:rsid w:val="007C2550"/>
    <w:rsid w:val="007E00E8"/>
    <w:rsid w:val="007F0FEE"/>
    <w:rsid w:val="007F334C"/>
    <w:rsid w:val="008066B8"/>
    <w:rsid w:val="00811E05"/>
    <w:rsid w:val="008173F3"/>
    <w:rsid w:val="00835DDB"/>
    <w:rsid w:val="00836ABA"/>
    <w:rsid w:val="00856A92"/>
    <w:rsid w:val="00891D87"/>
    <w:rsid w:val="008944FB"/>
    <w:rsid w:val="008A775D"/>
    <w:rsid w:val="008C06EC"/>
    <w:rsid w:val="008C5BBA"/>
    <w:rsid w:val="008D64E1"/>
    <w:rsid w:val="008F09EB"/>
    <w:rsid w:val="009040A1"/>
    <w:rsid w:val="00924E73"/>
    <w:rsid w:val="00927A99"/>
    <w:rsid w:val="00943065"/>
    <w:rsid w:val="0094449C"/>
    <w:rsid w:val="0094623D"/>
    <w:rsid w:val="00961241"/>
    <w:rsid w:val="00982A8D"/>
    <w:rsid w:val="00982AC7"/>
    <w:rsid w:val="009848F6"/>
    <w:rsid w:val="00992B9C"/>
    <w:rsid w:val="009935D4"/>
    <w:rsid w:val="009A2A4C"/>
    <w:rsid w:val="009A4A57"/>
    <w:rsid w:val="009B2DD4"/>
    <w:rsid w:val="009B5A77"/>
    <w:rsid w:val="009C0FFF"/>
    <w:rsid w:val="009C3ECF"/>
    <w:rsid w:val="009D1922"/>
    <w:rsid w:val="009E296A"/>
    <w:rsid w:val="009E47E2"/>
    <w:rsid w:val="00A005AC"/>
    <w:rsid w:val="00A065D6"/>
    <w:rsid w:val="00A07397"/>
    <w:rsid w:val="00A1625E"/>
    <w:rsid w:val="00A25734"/>
    <w:rsid w:val="00A42AA7"/>
    <w:rsid w:val="00A43A81"/>
    <w:rsid w:val="00A50934"/>
    <w:rsid w:val="00A53ECD"/>
    <w:rsid w:val="00A67502"/>
    <w:rsid w:val="00A85422"/>
    <w:rsid w:val="00A94302"/>
    <w:rsid w:val="00A946E4"/>
    <w:rsid w:val="00A958FD"/>
    <w:rsid w:val="00A9759C"/>
    <w:rsid w:val="00AC0190"/>
    <w:rsid w:val="00AE7B54"/>
    <w:rsid w:val="00B058EB"/>
    <w:rsid w:val="00B05A8D"/>
    <w:rsid w:val="00B157A7"/>
    <w:rsid w:val="00B20397"/>
    <w:rsid w:val="00B20839"/>
    <w:rsid w:val="00B22A35"/>
    <w:rsid w:val="00B22B36"/>
    <w:rsid w:val="00B33224"/>
    <w:rsid w:val="00B44938"/>
    <w:rsid w:val="00B47FFB"/>
    <w:rsid w:val="00B63512"/>
    <w:rsid w:val="00B65208"/>
    <w:rsid w:val="00B70828"/>
    <w:rsid w:val="00B71E32"/>
    <w:rsid w:val="00B73F15"/>
    <w:rsid w:val="00B76A00"/>
    <w:rsid w:val="00B81297"/>
    <w:rsid w:val="00B84869"/>
    <w:rsid w:val="00B8636A"/>
    <w:rsid w:val="00B91EF4"/>
    <w:rsid w:val="00BA4FCF"/>
    <w:rsid w:val="00BA7F80"/>
    <w:rsid w:val="00BC157B"/>
    <w:rsid w:val="00C14EE5"/>
    <w:rsid w:val="00C22B06"/>
    <w:rsid w:val="00C44022"/>
    <w:rsid w:val="00C51C75"/>
    <w:rsid w:val="00C55628"/>
    <w:rsid w:val="00C55F27"/>
    <w:rsid w:val="00C70901"/>
    <w:rsid w:val="00C71303"/>
    <w:rsid w:val="00C769B8"/>
    <w:rsid w:val="00C81AE1"/>
    <w:rsid w:val="00CA01A1"/>
    <w:rsid w:val="00CA6AD8"/>
    <w:rsid w:val="00CB77A1"/>
    <w:rsid w:val="00CC0BC9"/>
    <w:rsid w:val="00CC5C4C"/>
    <w:rsid w:val="00CD48B3"/>
    <w:rsid w:val="00CD53D8"/>
    <w:rsid w:val="00CE0455"/>
    <w:rsid w:val="00CE2101"/>
    <w:rsid w:val="00CE7B0D"/>
    <w:rsid w:val="00CF2A5C"/>
    <w:rsid w:val="00D04B24"/>
    <w:rsid w:val="00D246A5"/>
    <w:rsid w:val="00D27DBA"/>
    <w:rsid w:val="00D34D2C"/>
    <w:rsid w:val="00D37CEB"/>
    <w:rsid w:val="00D42534"/>
    <w:rsid w:val="00D46F82"/>
    <w:rsid w:val="00D601DB"/>
    <w:rsid w:val="00D8230A"/>
    <w:rsid w:val="00D94205"/>
    <w:rsid w:val="00D95708"/>
    <w:rsid w:val="00DA3189"/>
    <w:rsid w:val="00DA419E"/>
    <w:rsid w:val="00DB2949"/>
    <w:rsid w:val="00DC5A08"/>
    <w:rsid w:val="00DC5E5B"/>
    <w:rsid w:val="00DD4249"/>
    <w:rsid w:val="00DE4237"/>
    <w:rsid w:val="00E0078E"/>
    <w:rsid w:val="00E04A8E"/>
    <w:rsid w:val="00E20678"/>
    <w:rsid w:val="00E20BC4"/>
    <w:rsid w:val="00E24BC6"/>
    <w:rsid w:val="00E31FD7"/>
    <w:rsid w:val="00E35094"/>
    <w:rsid w:val="00E3676E"/>
    <w:rsid w:val="00E4048F"/>
    <w:rsid w:val="00E547FC"/>
    <w:rsid w:val="00E71C10"/>
    <w:rsid w:val="00E7313B"/>
    <w:rsid w:val="00E73D05"/>
    <w:rsid w:val="00E75496"/>
    <w:rsid w:val="00E82C4B"/>
    <w:rsid w:val="00E85F8A"/>
    <w:rsid w:val="00E95F3E"/>
    <w:rsid w:val="00EA736D"/>
    <w:rsid w:val="00EB4B85"/>
    <w:rsid w:val="00EC3110"/>
    <w:rsid w:val="00EC69CE"/>
    <w:rsid w:val="00EE4C3C"/>
    <w:rsid w:val="00F035E3"/>
    <w:rsid w:val="00F05431"/>
    <w:rsid w:val="00F10F55"/>
    <w:rsid w:val="00F1339D"/>
    <w:rsid w:val="00F16B8D"/>
    <w:rsid w:val="00F20EC9"/>
    <w:rsid w:val="00F353A1"/>
    <w:rsid w:val="00F628FB"/>
    <w:rsid w:val="00F6577C"/>
    <w:rsid w:val="00F66501"/>
    <w:rsid w:val="00F70817"/>
    <w:rsid w:val="00F761C5"/>
    <w:rsid w:val="00FA75D1"/>
    <w:rsid w:val="00FB2199"/>
    <w:rsid w:val="00FC5B7F"/>
    <w:rsid w:val="00FD2CDF"/>
    <w:rsid w:val="00FD4CD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 w:type="paragraph" w:customStyle="1" w:styleId="LO-Normal">
    <w:name w:val="LO-Normal"/>
    <w:qFormat/>
    <w:rsid w:val="0019534F"/>
    <w:pPr>
      <w:suppressAutoHyphens/>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A6E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s>
</file>

<file path=word/webSettings.xml><?xml version="1.0" encoding="utf-8"?>
<w:webSettings xmlns:r="http://schemas.openxmlformats.org/officeDocument/2006/relationships" xmlns:w="http://schemas.openxmlformats.org/wordprocessingml/2006/main">
  <w:divs>
    <w:div w:id="928273203">
      <w:bodyDiv w:val="1"/>
      <w:marLeft w:val="0"/>
      <w:marRight w:val="0"/>
      <w:marTop w:val="0"/>
      <w:marBottom w:val="0"/>
      <w:divBdr>
        <w:top w:val="none" w:sz="0" w:space="0" w:color="auto"/>
        <w:left w:val="none" w:sz="0" w:space="0" w:color="auto"/>
        <w:bottom w:val="none" w:sz="0" w:space="0" w:color="auto"/>
        <w:right w:val="none" w:sz="0" w:space="0" w:color="auto"/>
      </w:divBdr>
    </w:div>
    <w:div w:id="114192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iuseppe.romano63@pec.it" TargetMode="External"/><Relationship Id="rId2" Type="http://schemas.openxmlformats.org/officeDocument/2006/relationships/hyperlink" Target="mailto:siaasp7@gmail.com" TargetMode="External"/><Relationship Id="rId1" Type="http://schemas.openxmlformats.org/officeDocument/2006/relationships/hyperlink" Target="mailto:giuseppe.romano@asp.cz.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AF7A-9B8E-4D96-A166-36E9FC8F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1350</Words>
  <Characters>7699</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9031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dc:creator>
  <cp:lastModifiedBy>Il Capo</cp:lastModifiedBy>
  <cp:revision>3</cp:revision>
  <cp:lastPrinted>2025-09-08T13:20:00Z</cp:lastPrinted>
  <dcterms:created xsi:type="dcterms:W3CDTF">2025-09-08T13:23:00Z</dcterms:created>
  <dcterms:modified xsi:type="dcterms:W3CDTF">2025-09-08T13:24:00Z</dcterms:modified>
</cp:coreProperties>
</file>